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68" w:rsidRPr="00E27544" w:rsidRDefault="00562072" w:rsidP="00E27544">
      <w:pPr>
        <w:pStyle w:val="Zkladntext"/>
        <w:jc w:val="center"/>
        <w:rPr>
          <w:sz w:val="28"/>
          <w:szCs w:val="28"/>
        </w:rPr>
      </w:pPr>
      <w:bookmarkStart w:id="0" w:name="_GoBack"/>
      <w:bookmarkEnd w:id="0"/>
      <w:r w:rsidRPr="00562072">
        <w:rPr>
          <w:noProof/>
          <w:sz w:val="28"/>
          <w:szCs w:val="28"/>
        </w:rPr>
        <w:drawing>
          <wp:inline distT="0" distB="0" distL="0" distR="0">
            <wp:extent cx="491030" cy="564684"/>
            <wp:effectExtent l="19050" t="0" r="4270" b="0"/>
            <wp:docPr id="1" name="Obrázok 1" descr="DIVIAKY n_Nitrico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AKY n_Nitricou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030" cy="56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E1E" w:rsidRPr="001E3E38" w:rsidRDefault="00854E1E" w:rsidP="00854E1E">
      <w:pPr>
        <w:pStyle w:val="Zkladntext"/>
        <w:jc w:val="center"/>
        <w:rPr>
          <w:rFonts w:ascii="Times New Roman" w:hAnsi="Times New Roman"/>
          <w:b/>
          <w:small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3E38">
        <w:rPr>
          <w:rFonts w:ascii="Times New Roman" w:hAnsi="Times New Roman"/>
          <w:b/>
          <w:small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Obec </w:t>
      </w:r>
      <w:r w:rsidR="001E0BBF" w:rsidRPr="001E3E38">
        <w:rPr>
          <w:rFonts w:ascii="Times New Roman" w:hAnsi="Times New Roman"/>
          <w:b/>
          <w:small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Diviaky nad Nitricou</w:t>
      </w:r>
    </w:p>
    <w:p w:rsidR="00854E1E" w:rsidRDefault="00854E1E" w:rsidP="00381FFD">
      <w:pPr>
        <w:pStyle w:val="Zkladntext"/>
        <w:jc w:val="center"/>
        <w:rPr>
          <w:rFonts w:ascii="Times New Roman" w:hAnsi="Times New Roman"/>
          <w:b/>
          <w:smallCaps/>
          <w:sz w:val="52"/>
        </w:rPr>
      </w:pPr>
    </w:p>
    <w:p w:rsidR="00D97D68" w:rsidRPr="00A01E45" w:rsidRDefault="00D97D68" w:rsidP="00381FFD">
      <w:pPr>
        <w:pStyle w:val="Zkladntext"/>
        <w:jc w:val="center"/>
        <w:rPr>
          <w:rFonts w:cs="Arial"/>
          <w:b/>
          <w:smallCaps/>
          <w:sz w:val="44"/>
          <w:szCs w:val="44"/>
        </w:rPr>
      </w:pPr>
      <w:r w:rsidRPr="00A01E45">
        <w:rPr>
          <w:rFonts w:cs="Arial"/>
          <w:b/>
          <w:smallCaps/>
          <w:sz w:val="44"/>
          <w:szCs w:val="44"/>
        </w:rPr>
        <w:t>Všeobecne záväzné nariadenie</w:t>
      </w:r>
    </w:p>
    <w:p w:rsidR="00D97D68" w:rsidRPr="00A01E45" w:rsidRDefault="00EB54CA" w:rsidP="00381FFD">
      <w:pPr>
        <w:pStyle w:val="Zkladntext"/>
        <w:jc w:val="center"/>
        <w:rPr>
          <w:rFonts w:cs="Arial"/>
          <w:b/>
          <w:smallCaps/>
        </w:rPr>
      </w:pPr>
      <w:r w:rsidRPr="00A01E45">
        <w:rPr>
          <w:rFonts w:cs="Arial"/>
          <w:b/>
          <w:smallCaps/>
        </w:rPr>
        <w:t>č.    /20</w:t>
      </w:r>
      <w:r w:rsidR="009C0138" w:rsidRPr="00A01E45">
        <w:rPr>
          <w:rFonts w:cs="Arial"/>
          <w:b/>
          <w:smallCaps/>
        </w:rPr>
        <w:t>20</w:t>
      </w:r>
    </w:p>
    <w:p w:rsidR="002E4077" w:rsidRPr="00A01E45" w:rsidRDefault="002E4077" w:rsidP="00381FFD">
      <w:pPr>
        <w:pStyle w:val="Zkladntext"/>
        <w:jc w:val="center"/>
        <w:rPr>
          <w:rFonts w:cs="Arial"/>
          <w:b/>
          <w:smallCaps/>
          <w:sz w:val="28"/>
        </w:rPr>
      </w:pPr>
      <w:r w:rsidRPr="00A01E45">
        <w:rPr>
          <w:rFonts w:cs="Arial"/>
          <w:b/>
          <w:smallCaps/>
          <w:sz w:val="28"/>
        </w:rPr>
        <w:t xml:space="preserve">ktorým sa podľa </w:t>
      </w:r>
      <w:r w:rsidR="00F11E39" w:rsidRPr="00A01E45">
        <w:rPr>
          <w:rFonts w:cs="Arial"/>
          <w:b/>
          <w:smallCaps/>
          <w:sz w:val="28"/>
        </w:rPr>
        <w:t>Z</w:t>
      </w:r>
      <w:r w:rsidRPr="00A01E45">
        <w:rPr>
          <w:rFonts w:cs="Arial"/>
          <w:b/>
          <w:smallCaps/>
          <w:sz w:val="28"/>
        </w:rPr>
        <w:t xml:space="preserve">mien a doplnkov č. </w:t>
      </w:r>
      <w:r w:rsidR="00C758EF" w:rsidRPr="00A01E45">
        <w:rPr>
          <w:rFonts w:cs="Arial"/>
          <w:b/>
          <w:smallCaps/>
          <w:sz w:val="28"/>
        </w:rPr>
        <w:t>4</w:t>
      </w:r>
      <w:r w:rsidR="00172EB5" w:rsidRPr="00A01E45">
        <w:rPr>
          <w:rFonts w:cs="Arial"/>
          <w:b/>
          <w:smallCaps/>
          <w:sz w:val="28"/>
        </w:rPr>
        <w:t xml:space="preserve"> Územného plánu obce </w:t>
      </w:r>
      <w:r w:rsidR="00C758EF" w:rsidRPr="00A01E45">
        <w:rPr>
          <w:rFonts w:cs="Arial"/>
          <w:b/>
          <w:smallCaps/>
          <w:sz w:val="28"/>
        </w:rPr>
        <w:t>Diviaky  nad Nitricou</w:t>
      </w:r>
      <w:r w:rsidR="00172EB5" w:rsidRPr="00A01E45">
        <w:rPr>
          <w:rFonts w:cs="Arial"/>
          <w:b/>
          <w:smallCaps/>
          <w:sz w:val="28"/>
        </w:rPr>
        <w:t xml:space="preserve"> </w:t>
      </w:r>
      <w:r w:rsidRPr="00A01E45">
        <w:rPr>
          <w:rFonts w:cs="Arial"/>
          <w:b/>
          <w:smallCaps/>
          <w:sz w:val="28"/>
        </w:rPr>
        <w:t xml:space="preserve">mení a dopĺňa  všeobecne záväzné nariadenie obce </w:t>
      </w:r>
      <w:r w:rsidR="00C758EF" w:rsidRPr="00A01E45">
        <w:rPr>
          <w:rFonts w:cs="Arial"/>
          <w:b/>
          <w:smallCaps/>
          <w:sz w:val="28"/>
        </w:rPr>
        <w:t xml:space="preserve">Diviaky nad Nitricou </w:t>
      </w:r>
      <w:r w:rsidRPr="00A01E45">
        <w:rPr>
          <w:rFonts w:cs="Arial"/>
          <w:b/>
          <w:smallCaps/>
          <w:sz w:val="28"/>
        </w:rPr>
        <w:t>č.</w:t>
      </w:r>
      <w:r w:rsidR="00CD13F8" w:rsidRPr="00A01E45">
        <w:rPr>
          <w:rFonts w:cs="Arial"/>
          <w:b/>
          <w:smallCaps/>
          <w:sz w:val="28"/>
        </w:rPr>
        <w:t xml:space="preserve"> 1/2015</w:t>
      </w:r>
      <w:r w:rsidRPr="00A01E45">
        <w:rPr>
          <w:rFonts w:cs="Arial"/>
          <w:b/>
          <w:smallCaps/>
          <w:sz w:val="28"/>
        </w:rPr>
        <w:t xml:space="preserve">, ktorým boli vyhlásené záväzné časti Územného plánu obce </w:t>
      </w:r>
      <w:r w:rsidR="00C758EF" w:rsidRPr="00A01E45">
        <w:rPr>
          <w:rFonts w:cs="Arial"/>
          <w:b/>
          <w:smallCaps/>
          <w:sz w:val="28"/>
        </w:rPr>
        <w:t>Diviaky nad Nitricou</w:t>
      </w:r>
    </w:p>
    <w:p w:rsidR="00D97D68" w:rsidRPr="00A01E45" w:rsidRDefault="00D97D68" w:rsidP="00381FFD">
      <w:pPr>
        <w:pStyle w:val="Zkladntext"/>
        <w:tabs>
          <w:tab w:val="left" w:pos="1134"/>
        </w:tabs>
        <w:rPr>
          <w:rFonts w:cs="Arial"/>
          <w:b/>
        </w:rPr>
      </w:pPr>
    </w:p>
    <w:p w:rsidR="002E4077" w:rsidRPr="00A01E45" w:rsidRDefault="00D97D68" w:rsidP="00C758EF">
      <w:pPr>
        <w:pStyle w:val="Zkladntext"/>
        <w:tabs>
          <w:tab w:val="left" w:pos="851"/>
        </w:tabs>
        <w:rPr>
          <w:rFonts w:cs="Arial"/>
          <w:szCs w:val="22"/>
        </w:rPr>
      </w:pPr>
      <w:r w:rsidRPr="00A01E45">
        <w:rPr>
          <w:rFonts w:cs="Arial"/>
          <w:szCs w:val="22"/>
        </w:rPr>
        <w:tab/>
        <w:t>Obecné zastupiteľstvo v</w:t>
      </w:r>
      <w:r w:rsidR="00C758EF" w:rsidRPr="00A01E45">
        <w:rPr>
          <w:rFonts w:cs="Arial"/>
          <w:szCs w:val="22"/>
        </w:rPr>
        <w:t xml:space="preserve"> Diviakoch nad Nitricou </w:t>
      </w:r>
      <w:r w:rsidRPr="00A01E45">
        <w:rPr>
          <w:rFonts w:cs="Arial"/>
          <w:szCs w:val="22"/>
        </w:rPr>
        <w:t>podľa § 6, ods. 1 zákona č. 369/1990 Zb. o obecnom zriadení v znení neskorších pred</w:t>
      </w:r>
      <w:r w:rsidR="00E32316">
        <w:rPr>
          <w:rFonts w:cs="Arial"/>
          <w:szCs w:val="22"/>
        </w:rPr>
        <w:t>pisov, v súlade s ustanovením §</w:t>
      </w:r>
      <w:r w:rsidRPr="00A01E45">
        <w:rPr>
          <w:rFonts w:cs="Arial"/>
          <w:szCs w:val="22"/>
        </w:rPr>
        <w:t xml:space="preserve">27 ods. </w:t>
      </w:r>
      <w:r w:rsidR="000B3409" w:rsidRPr="00A01E45">
        <w:rPr>
          <w:rFonts w:cs="Arial"/>
          <w:szCs w:val="22"/>
        </w:rPr>
        <w:t>3</w:t>
      </w:r>
      <w:r w:rsidRPr="00A01E45">
        <w:rPr>
          <w:rFonts w:cs="Arial"/>
          <w:szCs w:val="22"/>
        </w:rPr>
        <w:t xml:space="preserve"> zákona č. 50/1976 Zb.</w:t>
      </w:r>
      <w:r w:rsidR="005F0A8F" w:rsidRPr="00A01E45">
        <w:rPr>
          <w:rFonts w:cs="Arial"/>
          <w:szCs w:val="22"/>
        </w:rPr>
        <w:t xml:space="preserve"> o územnom plánovaní a stavebnom poriadku</w:t>
      </w:r>
      <w:r w:rsidRPr="00A01E45">
        <w:rPr>
          <w:rFonts w:cs="Arial"/>
          <w:szCs w:val="22"/>
        </w:rPr>
        <w:t xml:space="preserve"> v znení neskorších predpisov vydáva toto všeobecne záväzné nariadenie, </w:t>
      </w:r>
      <w:r w:rsidR="002E4077" w:rsidRPr="00A01E45">
        <w:rPr>
          <w:rFonts w:cs="Arial"/>
          <w:szCs w:val="22"/>
        </w:rPr>
        <w:t xml:space="preserve">ktorým sa podľa </w:t>
      </w:r>
      <w:r w:rsidR="00F11E39" w:rsidRPr="00A01E45">
        <w:rPr>
          <w:rFonts w:cs="Arial"/>
          <w:szCs w:val="22"/>
        </w:rPr>
        <w:t>Z</w:t>
      </w:r>
      <w:r w:rsidR="002E4077" w:rsidRPr="00A01E45">
        <w:rPr>
          <w:rFonts w:cs="Arial"/>
          <w:szCs w:val="22"/>
        </w:rPr>
        <w:t xml:space="preserve">mien a doplnkov č. </w:t>
      </w:r>
      <w:r w:rsidR="00C758EF" w:rsidRPr="00A01E45">
        <w:rPr>
          <w:rFonts w:cs="Arial"/>
          <w:szCs w:val="22"/>
        </w:rPr>
        <w:t>4</w:t>
      </w:r>
      <w:r w:rsidR="002E4077" w:rsidRPr="00A01E45">
        <w:rPr>
          <w:rFonts w:cs="Arial"/>
          <w:szCs w:val="22"/>
        </w:rPr>
        <w:t xml:space="preserve"> </w:t>
      </w:r>
      <w:r w:rsidR="00172EB5" w:rsidRPr="00A01E45">
        <w:rPr>
          <w:rFonts w:cs="Arial"/>
          <w:szCs w:val="22"/>
        </w:rPr>
        <w:t xml:space="preserve">Územného plánu obce </w:t>
      </w:r>
      <w:r w:rsidR="00C758EF" w:rsidRPr="00A01E45">
        <w:rPr>
          <w:rFonts w:cs="Arial"/>
          <w:szCs w:val="22"/>
        </w:rPr>
        <w:t>Diviaky nad Nitricou</w:t>
      </w:r>
      <w:r w:rsidR="00172EB5" w:rsidRPr="00A01E45">
        <w:rPr>
          <w:rFonts w:cs="Arial"/>
          <w:szCs w:val="22"/>
        </w:rPr>
        <w:t xml:space="preserve"> </w:t>
      </w:r>
      <w:r w:rsidR="002E4077" w:rsidRPr="00A01E45">
        <w:rPr>
          <w:rFonts w:cs="Arial"/>
          <w:szCs w:val="22"/>
        </w:rPr>
        <w:t xml:space="preserve">mení a dopĺňa  všeobecne záväzné nariadenie obce </w:t>
      </w:r>
      <w:r w:rsidR="00C758EF" w:rsidRPr="00A01E45">
        <w:rPr>
          <w:rFonts w:cs="Arial"/>
          <w:szCs w:val="22"/>
        </w:rPr>
        <w:t>Diviaky nad Nitricou</w:t>
      </w:r>
      <w:r w:rsidR="002E4077" w:rsidRPr="00A01E45">
        <w:rPr>
          <w:rFonts w:cs="Arial"/>
          <w:szCs w:val="22"/>
        </w:rPr>
        <w:t xml:space="preserve"> č. </w:t>
      </w:r>
      <w:r w:rsidR="00CD13F8" w:rsidRPr="00A01E45">
        <w:rPr>
          <w:rFonts w:cs="Arial"/>
          <w:szCs w:val="22"/>
        </w:rPr>
        <w:t>1/2015</w:t>
      </w:r>
      <w:r w:rsidR="002E4077" w:rsidRPr="00A01E45">
        <w:rPr>
          <w:rFonts w:cs="Arial"/>
          <w:szCs w:val="22"/>
        </w:rPr>
        <w:t xml:space="preserve">, ktorým boli vyhlásené záväzné časti Územného plánu obce </w:t>
      </w:r>
      <w:r w:rsidR="00C758EF" w:rsidRPr="00A01E45">
        <w:rPr>
          <w:rFonts w:cs="Arial"/>
          <w:szCs w:val="22"/>
        </w:rPr>
        <w:t>Diviaky nad Nitricou</w:t>
      </w:r>
      <w:r w:rsidR="002E4077" w:rsidRPr="00A01E45">
        <w:rPr>
          <w:rFonts w:cs="Arial"/>
          <w:szCs w:val="22"/>
        </w:rPr>
        <w:t xml:space="preserve"> v znení </w:t>
      </w:r>
      <w:r w:rsidR="00CD13F8" w:rsidRPr="00A01E45">
        <w:rPr>
          <w:rFonts w:cs="Arial"/>
          <w:szCs w:val="22"/>
        </w:rPr>
        <w:t>jeho zmien a doplnkov</w:t>
      </w:r>
      <w:r w:rsidR="002E4077" w:rsidRPr="00A01E45">
        <w:rPr>
          <w:rFonts w:cs="Arial"/>
          <w:szCs w:val="22"/>
        </w:rPr>
        <w:t>.</w:t>
      </w:r>
    </w:p>
    <w:p w:rsidR="00CD13F8" w:rsidRPr="00A01E45" w:rsidRDefault="00CD13F8" w:rsidP="00CD13F8">
      <w:pPr>
        <w:spacing w:before="240"/>
        <w:jc w:val="center"/>
        <w:rPr>
          <w:rFonts w:ascii="Arial" w:hAnsi="Arial" w:cs="Arial"/>
          <w:bCs/>
          <w:sz w:val="22"/>
          <w:szCs w:val="22"/>
        </w:rPr>
      </w:pPr>
      <w:r w:rsidRPr="00A01E45">
        <w:rPr>
          <w:rFonts w:ascii="Arial" w:hAnsi="Arial" w:cs="Arial"/>
          <w:bCs/>
          <w:sz w:val="22"/>
          <w:szCs w:val="22"/>
        </w:rPr>
        <w:t>§ 1</w:t>
      </w:r>
    </w:p>
    <w:p w:rsidR="00CD13F8" w:rsidRPr="00A01E45" w:rsidRDefault="00CD13F8" w:rsidP="00CD13F8">
      <w:pPr>
        <w:pStyle w:val="Nadpis1"/>
        <w:rPr>
          <w:rFonts w:cs="Arial"/>
          <w:b w:val="0"/>
          <w:caps w:val="0"/>
          <w:sz w:val="22"/>
          <w:szCs w:val="22"/>
          <w:lang w:val="sk-SK"/>
        </w:rPr>
      </w:pPr>
      <w:r w:rsidRPr="00A01E45">
        <w:rPr>
          <w:rFonts w:cs="Arial"/>
          <w:b w:val="0"/>
          <w:caps w:val="0"/>
          <w:sz w:val="22"/>
          <w:szCs w:val="22"/>
          <w:lang w:val="sk-SK"/>
        </w:rPr>
        <w:t>Základné ustanovenia</w:t>
      </w:r>
    </w:p>
    <w:p w:rsidR="00CD13F8" w:rsidRPr="00A01E45" w:rsidRDefault="00CD13F8" w:rsidP="00CD13F8">
      <w:pPr>
        <w:pStyle w:val="Zkladntext"/>
        <w:numPr>
          <w:ilvl w:val="0"/>
          <w:numId w:val="11"/>
        </w:numPr>
        <w:tabs>
          <w:tab w:val="left" w:pos="1361"/>
        </w:tabs>
        <w:spacing w:before="120"/>
        <w:ind w:left="0" w:firstLine="851"/>
        <w:rPr>
          <w:rFonts w:cs="Arial"/>
          <w:szCs w:val="22"/>
        </w:rPr>
      </w:pPr>
      <w:r w:rsidRPr="00A01E45">
        <w:rPr>
          <w:rFonts w:cs="Arial"/>
          <w:szCs w:val="22"/>
        </w:rPr>
        <w:t xml:space="preserve">Týmto všeobecne záväzným nariadením (ďalej len </w:t>
      </w:r>
      <w:r w:rsidR="00C30652" w:rsidRPr="00A01E45">
        <w:rPr>
          <w:rFonts w:cs="Arial"/>
          <w:szCs w:val="22"/>
        </w:rPr>
        <w:t>"</w:t>
      </w:r>
      <w:r w:rsidRPr="00A01E45">
        <w:rPr>
          <w:rFonts w:cs="Arial"/>
          <w:szCs w:val="22"/>
        </w:rPr>
        <w:t>VZN</w:t>
      </w:r>
      <w:r w:rsidR="00C30652" w:rsidRPr="00A01E45">
        <w:rPr>
          <w:rFonts w:cs="Arial"/>
          <w:szCs w:val="22"/>
        </w:rPr>
        <w:t>"</w:t>
      </w:r>
      <w:r w:rsidRPr="00A01E45">
        <w:rPr>
          <w:rFonts w:cs="Arial"/>
          <w:szCs w:val="22"/>
        </w:rPr>
        <w:t>) sa vyhlasuj</w:t>
      </w:r>
      <w:r w:rsidR="00A129C5" w:rsidRPr="00A01E45">
        <w:rPr>
          <w:rFonts w:cs="Arial"/>
          <w:szCs w:val="22"/>
        </w:rPr>
        <w:t>ú</w:t>
      </w:r>
      <w:r w:rsidRPr="00A01E45">
        <w:rPr>
          <w:rFonts w:cs="Arial"/>
          <w:szCs w:val="22"/>
        </w:rPr>
        <w:t xml:space="preserve"> záväzné časti </w:t>
      </w:r>
      <w:r w:rsidR="00A129C5" w:rsidRPr="00A01E45">
        <w:rPr>
          <w:rFonts w:cs="Arial"/>
          <w:szCs w:val="22"/>
        </w:rPr>
        <w:t>Územného plánu obce Diviaky nad Nitricou, podľa Zmi</w:t>
      </w:r>
      <w:r w:rsidRPr="00A01E45">
        <w:rPr>
          <w:rFonts w:cs="Arial"/>
          <w:szCs w:val="22"/>
        </w:rPr>
        <w:t xml:space="preserve">en a doplnkov č. </w:t>
      </w:r>
      <w:r w:rsidR="00FE6E59">
        <w:rPr>
          <w:rFonts w:cs="Arial"/>
          <w:szCs w:val="22"/>
        </w:rPr>
        <w:t>4</w:t>
      </w:r>
      <w:r w:rsidRPr="00A01E45">
        <w:rPr>
          <w:rFonts w:cs="Arial"/>
          <w:szCs w:val="22"/>
        </w:rPr>
        <w:t xml:space="preserve"> (ďalej len </w:t>
      </w:r>
      <w:r w:rsidR="00C30652" w:rsidRPr="00A01E45">
        <w:rPr>
          <w:rFonts w:cs="Arial"/>
          <w:szCs w:val="22"/>
        </w:rPr>
        <w:t>"</w:t>
      </w:r>
      <w:r w:rsidRPr="00A01E45">
        <w:rPr>
          <w:rFonts w:cs="Arial"/>
          <w:szCs w:val="22"/>
        </w:rPr>
        <w:t xml:space="preserve">ZaD č. </w:t>
      </w:r>
      <w:r w:rsidR="00FE6E59">
        <w:rPr>
          <w:rFonts w:cs="Arial"/>
          <w:szCs w:val="22"/>
        </w:rPr>
        <w:t>4</w:t>
      </w:r>
      <w:r w:rsidR="00C30652" w:rsidRPr="00A01E45">
        <w:rPr>
          <w:rFonts w:cs="Arial"/>
          <w:szCs w:val="22"/>
        </w:rPr>
        <w:t>"</w:t>
      </w:r>
      <w:r w:rsidRPr="00A01E45">
        <w:rPr>
          <w:rFonts w:cs="Arial"/>
          <w:szCs w:val="22"/>
        </w:rPr>
        <w:t>), ktor</w:t>
      </w:r>
      <w:r w:rsidR="00C30652" w:rsidRPr="00A01E45">
        <w:rPr>
          <w:rFonts w:cs="Arial"/>
          <w:szCs w:val="22"/>
        </w:rPr>
        <w:t>é</w:t>
      </w:r>
      <w:r w:rsidRPr="00A01E45">
        <w:rPr>
          <w:rFonts w:cs="Arial"/>
          <w:szCs w:val="22"/>
        </w:rPr>
        <w:t xml:space="preserve"> tvor</w:t>
      </w:r>
      <w:r w:rsidR="00C30652" w:rsidRPr="00A01E45">
        <w:rPr>
          <w:rFonts w:cs="Arial"/>
          <w:szCs w:val="22"/>
        </w:rPr>
        <w:t>ia</w:t>
      </w:r>
      <w:r w:rsidRPr="00A01E45">
        <w:rPr>
          <w:rFonts w:cs="Arial"/>
          <w:szCs w:val="22"/>
        </w:rPr>
        <w:t xml:space="preserve"> neoddeliteľnú prílohu tohto VZN. </w:t>
      </w:r>
    </w:p>
    <w:p w:rsidR="00CD13F8" w:rsidRPr="00A01E45" w:rsidRDefault="00CD13F8" w:rsidP="00CD13F8">
      <w:pPr>
        <w:pStyle w:val="Zkladntext"/>
        <w:numPr>
          <w:ilvl w:val="0"/>
          <w:numId w:val="11"/>
        </w:numPr>
        <w:tabs>
          <w:tab w:val="left" w:pos="1361"/>
        </w:tabs>
        <w:spacing w:before="120"/>
        <w:ind w:left="0" w:firstLine="851"/>
        <w:rPr>
          <w:rFonts w:cs="Arial"/>
          <w:szCs w:val="22"/>
        </w:rPr>
      </w:pPr>
      <w:r w:rsidRPr="00A01E45">
        <w:rPr>
          <w:rFonts w:cs="Arial"/>
          <w:szCs w:val="22"/>
        </w:rPr>
        <w:t xml:space="preserve">Týmto VZN sa stanovujú zásady a regulatívy priestorového usporiadania a funkčného  využívania územia, ktoré obsahujú záväzné pravidlá a opatrenia v území, podmienky využitia územia, stanovujú sa zásady a regulatívy </w:t>
      </w:r>
      <w:r w:rsidR="00A01E45" w:rsidRPr="00A01E45">
        <w:rPr>
          <w:rFonts w:cs="Arial"/>
          <w:szCs w:val="22"/>
        </w:rPr>
        <w:t>obyt</w:t>
      </w:r>
      <w:r w:rsidRPr="00A01E45">
        <w:rPr>
          <w:rFonts w:cs="Arial"/>
          <w:szCs w:val="22"/>
        </w:rPr>
        <w:t xml:space="preserve">ného územia, verejného dopravného a technického vybavenia územia uvedené v záväznej časti ZaD č. </w:t>
      </w:r>
      <w:r w:rsidR="00FE6E59">
        <w:rPr>
          <w:rFonts w:cs="Arial"/>
          <w:szCs w:val="22"/>
        </w:rPr>
        <w:t>4</w:t>
      </w:r>
      <w:r w:rsidRPr="00A01E45">
        <w:rPr>
          <w:rFonts w:cs="Arial"/>
          <w:szCs w:val="22"/>
        </w:rPr>
        <w:t xml:space="preserve"> ÚPN O Diviaky nad Nitricou. </w:t>
      </w:r>
    </w:p>
    <w:p w:rsidR="00CD13F8" w:rsidRPr="00A01E45" w:rsidRDefault="00CD13F8" w:rsidP="00CD13F8">
      <w:pPr>
        <w:pStyle w:val="Zkladntext"/>
        <w:numPr>
          <w:ilvl w:val="0"/>
          <w:numId w:val="11"/>
        </w:numPr>
        <w:tabs>
          <w:tab w:val="left" w:pos="1361"/>
        </w:tabs>
        <w:spacing w:before="120"/>
        <w:ind w:left="0" w:firstLine="851"/>
        <w:rPr>
          <w:rFonts w:cs="Arial"/>
          <w:szCs w:val="22"/>
        </w:rPr>
      </w:pPr>
      <w:r w:rsidRPr="00A01E45">
        <w:rPr>
          <w:rFonts w:cs="Arial"/>
          <w:szCs w:val="22"/>
        </w:rPr>
        <w:t xml:space="preserve">Záväzná časť ZaD č. </w:t>
      </w:r>
      <w:r w:rsidR="00FE6E59">
        <w:rPr>
          <w:rFonts w:cs="Arial"/>
          <w:szCs w:val="22"/>
        </w:rPr>
        <w:t xml:space="preserve">4 </w:t>
      </w:r>
      <w:r w:rsidRPr="00A01E45">
        <w:rPr>
          <w:rFonts w:cs="Arial"/>
          <w:szCs w:val="22"/>
        </w:rPr>
        <w:t xml:space="preserve">ÚPN O Diviaky nad Nitricou vrátane grafickej časti, tvorí neoddeliteľnú </w:t>
      </w:r>
      <w:r w:rsidR="00A01E45" w:rsidRPr="00A01E45">
        <w:rPr>
          <w:rFonts w:cs="Arial"/>
          <w:szCs w:val="22"/>
        </w:rPr>
        <w:t>prílohu</w:t>
      </w:r>
      <w:r w:rsidRPr="00A01E45">
        <w:rPr>
          <w:rFonts w:cs="Arial"/>
          <w:szCs w:val="22"/>
        </w:rPr>
        <w:t xml:space="preserve"> tohto VZN. Súčasťou prílohy záväznej časti sú výkresy :</w:t>
      </w:r>
    </w:p>
    <w:p w:rsidR="00CD13F8" w:rsidRPr="00A01E45" w:rsidRDefault="00CD13F8" w:rsidP="00CD13F8">
      <w:pPr>
        <w:pStyle w:val="Zkladntext"/>
        <w:rPr>
          <w:rFonts w:cs="Arial"/>
          <w:szCs w:val="22"/>
        </w:rPr>
      </w:pPr>
      <w:r w:rsidRPr="00A01E45">
        <w:rPr>
          <w:rFonts w:cs="Arial"/>
          <w:szCs w:val="22"/>
        </w:rPr>
        <w:t>č.</w:t>
      </w:r>
      <w:r w:rsidR="00C30652" w:rsidRPr="00A01E45">
        <w:rPr>
          <w:rFonts w:cs="Arial"/>
          <w:szCs w:val="22"/>
        </w:rPr>
        <w:t xml:space="preserve"> </w:t>
      </w:r>
      <w:r w:rsidRPr="00A01E45">
        <w:rPr>
          <w:rFonts w:cs="Arial"/>
          <w:szCs w:val="22"/>
        </w:rPr>
        <w:t>2</w:t>
      </w:r>
      <w:r w:rsidR="00C30652" w:rsidRPr="00A01E45">
        <w:rPr>
          <w:rFonts w:cs="Arial"/>
          <w:szCs w:val="22"/>
        </w:rPr>
        <w:t>a</w:t>
      </w:r>
      <w:r w:rsidRPr="00A01E45">
        <w:rPr>
          <w:rFonts w:cs="Arial"/>
          <w:szCs w:val="22"/>
        </w:rPr>
        <w:t xml:space="preserve"> – Priestorové usporiadanie a funkčné využitie územia,</w:t>
      </w:r>
    </w:p>
    <w:p w:rsidR="00CD13F8" w:rsidRPr="00A01E45" w:rsidRDefault="00CD13F8" w:rsidP="00CD13F8">
      <w:pPr>
        <w:pStyle w:val="Zkladntext"/>
        <w:rPr>
          <w:rFonts w:cs="Arial"/>
          <w:szCs w:val="22"/>
        </w:rPr>
      </w:pPr>
      <w:r w:rsidRPr="00A01E45">
        <w:rPr>
          <w:rFonts w:cs="Arial"/>
          <w:szCs w:val="22"/>
        </w:rPr>
        <w:t>č.</w:t>
      </w:r>
      <w:r w:rsidR="00C30652" w:rsidRPr="00A01E45">
        <w:rPr>
          <w:rFonts w:cs="Arial"/>
          <w:szCs w:val="22"/>
        </w:rPr>
        <w:t xml:space="preserve"> 2</w:t>
      </w:r>
      <w:r w:rsidRPr="00A01E45">
        <w:rPr>
          <w:rFonts w:cs="Arial"/>
          <w:szCs w:val="22"/>
        </w:rPr>
        <w:t xml:space="preserve">b – Verejné dopravné vybavenie </w:t>
      </w:r>
    </w:p>
    <w:p w:rsidR="00CD13F8" w:rsidRPr="00A01E45" w:rsidRDefault="00CD13F8" w:rsidP="00CD13F8">
      <w:pPr>
        <w:pStyle w:val="Zkladntext"/>
        <w:rPr>
          <w:rFonts w:cs="Arial"/>
          <w:szCs w:val="22"/>
        </w:rPr>
      </w:pPr>
      <w:r w:rsidRPr="00A01E45">
        <w:rPr>
          <w:rFonts w:cs="Arial"/>
          <w:szCs w:val="22"/>
        </w:rPr>
        <w:t>č.</w:t>
      </w:r>
      <w:r w:rsidR="00C30652" w:rsidRPr="00A01E45">
        <w:rPr>
          <w:rFonts w:cs="Arial"/>
          <w:szCs w:val="22"/>
        </w:rPr>
        <w:t xml:space="preserve"> </w:t>
      </w:r>
      <w:r w:rsidRPr="00A01E45">
        <w:rPr>
          <w:rFonts w:cs="Arial"/>
          <w:szCs w:val="22"/>
        </w:rPr>
        <w:t>8 – Schéma VPS a záväzných častí riešenia.</w:t>
      </w:r>
    </w:p>
    <w:p w:rsidR="00CD13F8" w:rsidRPr="00A01E45" w:rsidRDefault="00CD13F8" w:rsidP="00CD13F8">
      <w:pPr>
        <w:spacing w:before="240"/>
        <w:jc w:val="center"/>
        <w:rPr>
          <w:rFonts w:ascii="Arial" w:hAnsi="Arial" w:cs="Arial"/>
          <w:bCs/>
          <w:sz w:val="22"/>
          <w:szCs w:val="22"/>
        </w:rPr>
      </w:pPr>
      <w:r w:rsidRPr="00A01E45">
        <w:rPr>
          <w:rFonts w:ascii="Arial" w:hAnsi="Arial" w:cs="Arial"/>
          <w:bCs/>
          <w:sz w:val="22"/>
          <w:szCs w:val="22"/>
        </w:rPr>
        <w:t>§ 2</w:t>
      </w:r>
    </w:p>
    <w:p w:rsidR="00CD13F8" w:rsidRPr="00A01E45" w:rsidRDefault="00CD13F8" w:rsidP="00CD13F8">
      <w:pPr>
        <w:pStyle w:val="Nadpis1"/>
        <w:rPr>
          <w:rFonts w:cs="Arial"/>
          <w:b w:val="0"/>
          <w:caps w:val="0"/>
          <w:sz w:val="22"/>
          <w:szCs w:val="22"/>
          <w:lang w:val="sk-SK"/>
        </w:rPr>
      </w:pPr>
      <w:r w:rsidRPr="00A01E45">
        <w:rPr>
          <w:rFonts w:cs="Arial"/>
          <w:b w:val="0"/>
          <w:caps w:val="0"/>
          <w:sz w:val="22"/>
          <w:szCs w:val="22"/>
          <w:lang w:val="sk-SK"/>
        </w:rPr>
        <w:t>Uloženie územnoplánovacej dokumentácie</w:t>
      </w:r>
    </w:p>
    <w:p w:rsidR="00CD13F8" w:rsidRPr="00A01E45" w:rsidRDefault="00CD13F8" w:rsidP="00A129C5">
      <w:pPr>
        <w:pStyle w:val="Zkladntext"/>
        <w:numPr>
          <w:ilvl w:val="0"/>
          <w:numId w:val="12"/>
        </w:numPr>
        <w:tabs>
          <w:tab w:val="left" w:pos="1361"/>
        </w:tabs>
        <w:spacing w:before="120"/>
        <w:ind w:left="0" w:firstLine="851"/>
        <w:rPr>
          <w:rFonts w:cs="Arial"/>
          <w:szCs w:val="22"/>
        </w:rPr>
      </w:pPr>
      <w:r w:rsidRPr="00A01E45">
        <w:rPr>
          <w:rFonts w:cs="Arial"/>
          <w:szCs w:val="22"/>
        </w:rPr>
        <w:t xml:space="preserve">Dokumentácia schválených Zmien a doplnkov č. </w:t>
      </w:r>
      <w:r w:rsidR="00153524">
        <w:rPr>
          <w:rFonts w:cs="Arial"/>
          <w:szCs w:val="22"/>
        </w:rPr>
        <w:t>4</w:t>
      </w:r>
      <w:r w:rsidRPr="00A01E45">
        <w:rPr>
          <w:rFonts w:cs="Arial"/>
          <w:szCs w:val="22"/>
        </w:rPr>
        <w:t xml:space="preserve"> Územného plánu obce Diviaky nad Nitricou je uložená:</w:t>
      </w:r>
    </w:p>
    <w:p w:rsidR="00CD13F8" w:rsidRPr="00A01E45" w:rsidRDefault="00CD13F8" w:rsidP="00C30652">
      <w:pPr>
        <w:pStyle w:val="Normlnywebov"/>
        <w:numPr>
          <w:ilvl w:val="0"/>
          <w:numId w:val="14"/>
        </w:numPr>
        <w:spacing w:before="0" w:after="0"/>
        <w:ind w:left="454" w:hanging="454"/>
        <w:jc w:val="both"/>
        <w:rPr>
          <w:rFonts w:ascii="Arial" w:hAnsi="Arial" w:cs="Arial"/>
          <w:sz w:val="22"/>
          <w:szCs w:val="22"/>
        </w:rPr>
      </w:pPr>
      <w:r w:rsidRPr="00A01E45">
        <w:rPr>
          <w:rFonts w:ascii="Arial" w:hAnsi="Arial" w:cs="Arial"/>
          <w:sz w:val="22"/>
          <w:szCs w:val="22"/>
        </w:rPr>
        <w:t>Obec Diviaky nad Nitricou</w:t>
      </w:r>
      <w:r w:rsidR="00C30652" w:rsidRPr="00A01E45">
        <w:rPr>
          <w:rFonts w:ascii="Arial" w:hAnsi="Arial" w:cs="Arial"/>
          <w:sz w:val="22"/>
          <w:szCs w:val="22"/>
        </w:rPr>
        <w:t xml:space="preserve"> ako orgán územného plánovania</w:t>
      </w:r>
      <w:r w:rsidRPr="00A01E45">
        <w:rPr>
          <w:rFonts w:ascii="Arial" w:hAnsi="Arial" w:cs="Arial"/>
          <w:sz w:val="22"/>
          <w:szCs w:val="22"/>
        </w:rPr>
        <w:t xml:space="preserve"> </w:t>
      </w:r>
    </w:p>
    <w:p w:rsidR="00CD13F8" w:rsidRPr="00A01E45" w:rsidRDefault="00C30652" w:rsidP="00C30652">
      <w:pPr>
        <w:pStyle w:val="Odpich"/>
        <w:numPr>
          <w:ilvl w:val="0"/>
          <w:numId w:val="14"/>
        </w:numPr>
        <w:ind w:left="454" w:hanging="454"/>
        <w:rPr>
          <w:rFonts w:cs="Arial"/>
          <w:sz w:val="22"/>
          <w:szCs w:val="22"/>
        </w:rPr>
      </w:pPr>
      <w:r w:rsidRPr="00A01E45">
        <w:rPr>
          <w:rFonts w:cs="Arial"/>
          <w:sz w:val="22"/>
          <w:szCs w:val="22"/>
        </w:rPr>
        <w:t>Obec Diviaky nad Nitricou ako s</w:t>
      </w:r>
      <w:r w:rsidR="00CD13F8" w:rsidRPr="00A01E45">
        <w:rPr>
          <w:rFonts w:cs="Arial"/>
          <w:sz w:val="22"/>
          <w:szCs w:val="22"/>
        </w:rPr>
        <w:t>tavený úrad</w:t>
      </w:r>
    </w:p>
    <w:p w:rsidR="00CD13F8" w:rsidRPr="00A01E45" w:rsidRDefault="00CD13F8" w:rsidP="00A129C5">
      <w:pPr>
        <w:pStyle w:val="Odpich"/>
        <w:numPr>
          <w:ilvl w:val="0"/>
          <w:numId w:val="14"/>
        </w:numPr>
        <w:ind w:left="454" w:hanging="454"/>
        <w:rPr>
          <w:rFonts w:cs="Arial"/>
          <w:sz w:val="22"/>
          <w:szCs w:val="22"/>
        </w:rPr>
      </w:pPr>
      <w:r w:rsidRPr="00A01E45">
        <w:rPr>
          <w:rFonts w:cs="Arial"/>
          <w:sz w:val="22"/>
          <w:szCs w:val="22"/>
        </w:rPr>
        <w:t>Okresn</w:t>
      </w:r>
      <w:r w:rsidR="00C30652" w:rsidRPr="00A01E45">
        <w:rPr>
          <w:rFonts w:cs="Arial"/>
          <w:sz w:val="22"/>
          <w:szCs w:val="22"/>
        </w:rPr>
        <w:t>ý</w:t>
      </w:r>
      <w:r w:rsidRPr="00A01E45">
        <w:rPr>
          <w:rFonts w:cs="Arial"/>
          <w:sz w:val="22"/>
          <w:szCs w:val="22"/>
        </w:rPr>
        <w:t xml:space="preserve"> úrad Trenčín, Odbor výstavby a bytovej politiky</w:t>
      </w:r>
    </w:p>
    <w:p w:rsidR="00CD13F8" w:rsidRPr="00A01E45" w:rsidRDefault="00CD13F8" w:rsidP="00A129C5">
      <w:pPr>
        <w:pStyle w:val="Odpich"/>
        <w:numPr>
          <w:ilvl w:val="0"/>
          <w:numId w:val="12"/>
        </w:numPr>
        <w:tabs>
          <w:tab w:val="left" w:pos="1361"/>
        </w:tabs>
        <w:spacing w:before="120"/>
        <w:ind w:left="0" w:firstLine="851"/>
        <w:rPr>
          <w:rFonts w:cs="Arial"/>
          <w:sz w:val="22"/>
          <w:szCs w:val="22"/>
        </w:rPr>
      </w:pPr>
      <w:r w:rsidRPr="00A01E45">
        <w:rPr>
          <w:rFonts w:cs="Arial"/>
          <w:sz w:val="22"/>
          <w:szCs w:val="22"/>
        </w:rPr>
        <w:t>Po dobu platnosti územnoplánovacia dokumentácia obce bude prístupná k nahliadnutiu  zverejnená na web</w:t>
      </w:r>
      <w:r w:rsidR="00A129C5" w:rsidRPr="00A01E45">
        <w:rPr>
          <w:rFonts w:cs="Arial"/>
          <w:sz w:val="22"/>
          <w:szCs w:val="22"/>
        </w:rPr>
        <w:t>ovom sídle</w:t>
      </w:r>
      <w:r w:rsidRPr="00A01E45">
        <w:rPr>
          <w:rFonts w:cs="Arial"/>
          <w:sz w:val="22"/>
          <w:szCs w:val="22"/>
        </w:rPr>
        <w:t xml:space="preserve"> obce </w:t>
      </w:r>
      <w:hyperlink r:id="rId9" w:history="1">
        <w:r w:rsidRPr="00A01E45">
          <w:rPr>
            <w:rStyle w:val="Hypertextovprepojenie"/>
            <w:rFonts w:cs="Arial"/>
            <w:color w:val="auto"/>
            <w:sz w:val="22"/>
            <w:szCs w:val="22"/>
          </w:rPr>
          <w:t>www.diviakynadnitricou.sk</w:t>
        </w:r>
      </w:hyperlink>
      <w:r w:rsidRPr="00A01E45">
        <w:rPr>
          <w:rFonts w:cs="Arial"/>
          <w:sz w:val="22"/>
          <w:szCs w:val="22"/>
        </w:rPr>
        <w:t xml:space="preserve"> </w:t>
      </w:r>
    </w:p>
    <w:p w:rsidR="00A01E45" w:rsidRPr="00A01E45" w:rsidRDefault="00A01E45" w:rsidP="00A129C5">
      <w:pPr>
        <w:spacing w:before="240"/>
        <w:jc w:val="center"/>
        <w:rPr>
          <w:rFonts w:ascii="Arial" w:hAnsi="Arial" w:cs="Arial"/>
          <w:bCs/>
          <w:sz w:val="22"/>
          <w:szCs w:val="22"/>
        </w:rPr>
      </w:pPr>
    </w:p>
    <w:p w:rsidR="00CD13F8" w:rsidRPr="00A01E45" w:rsidRDefault="00CD13F8" w:rsidP="00A129C5">
      <w:pPr>
        <w:spacing w:before="240"/>
        <w:jc w:val="center"/>
        <w:rPr>
          <w:rFonts w:ascii="Arial" w:hAnsi="Arial" w:cs="Arial"/>
          <w:bCs/>
          <w:sz w:val="22"/>
          <w:szCs w:val="22"/>
        </w:rPr>
      </w:pPr>
      <w:r w:rsidRPr="00A01E45">
        <w:rPr>
          <w:rFonts w:ascii="Arial" w:hAnsi="Arial" w:cs="Arial"/>
          <w:bCs/>
          <w:sz w:val="22"/>
          <w:szCs w:val="22"/>
        </w:rPr>
        <w:lastRenderedPageBreak/>
        <w:t>§ 3</w:t>
      </w:r>
    </w:p>
    <w:p w:rsidR="00CD13F8" w:rsidRPr="00A01E45" w:rsidRDefault="00CD13F8" w:rsidP="00CD13F8">
      <w:pPr>
        <w:pStyle w:val="Nadpis1"/>
        <w:rPr>
          <w:rFonts w:cs="Arial"/>
          <w:b w:val="0"/>
          <w:caps w:val="0"/>
          <w:sz w:val="22"/>
          <w:szCs w:val="22"/>
          <w:lang w:val="sk-SK"/>
        </w:rPr>
      </w:pPr>
      <w:r w:rsidRPr="00A01E45">
        <w:rPr>
          <w:rFonts w:cs="Arial"/>
          <w:b w:val="0"/>
          <w:caps w:val="0"/>
          <w:sz w:val="22"/>
          <w:szCs w:val="22"/>
          <w:lang w:val="sk-SK"/>
        </w:rPr>
        <w:t>Záverečné ustanovenia</w:t>
      </w:r>
    </w:p>
    <w:p w:rsidR="00CD13F8" w:rsidRPr="00A01E45" w:rsidRDefault="00CD13F8" w:rsidP="00A129C5">
      <w:pPr>
        <w:pStyle w:val="Odsekzoznamu"/>
        <w:numPr>
          <w:ilvl w:val="0"/>
          <w:numId w:val="16"/>
        </w:numPr>
        <w:tabs>
          <w:tab w:val="left" w:pos="1361"/>
        </w:tabs>
        <w:spacing w:before="120"/>
        <w:ind w:left="0" w:firstLine="851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01E45">
        <w:rPr>
          <w:rFonts w:ascii="Arial" w:hAnsi="Arial" w:cs="Arial"/>
          <w:sz w:val="22"/>
          <w:szCs w:val="22"/>
        </w:rPr>
        <w:t>Nadobudnutím účinnosti tohto VZN sa mení a dopĺňa Všeobecne záväzné  nariadenie obce č. 1/2015, o územnom pláne obce, ktoré bolo schválené uznesením číslo 22/2015 Obecným zastupiteľstvom Diviaky nad Nitricou dňa 7.5.2015</w:t>
      </w:r>
    </w:p>
    <w:p w:rsidR="00CD13F8" w:rsidRPr="00A01E45" w:rsidRDefault="00CD13F8" w:rsidP="00A129C5">
      <w:pPr>
        <w:pStyle w:val="Zkladntext"/>
        <w:numPr>
          <w:ilvl w:val="0"/>
          <w:numId w:val="16"/>
        </w:numPr>
        <w:tabs>
          <w:tab w:val="left" w:pos="1361"/>
        </w:tabs>
        <w:spacing w:before="120"/>
        <w:ind w:left="0" w:firstLine="851"/>
        <w:rPr>
          <w:rFonts w:cs="Arial"/>
          <w:szCs w:val="22"/>
        </w:rPr>
      </w:pPr>
      <w:r w:rsidRPr="00A01E45">
        <w:rPr>
          <w:rFonts w:cs="Arial"/>
          <w:szCs w:val="22"/>
        </w:rPr>
        <w:t>Podľa § 6 ods. 3 zákona č. 369/1990 Zb. o obecnom zriadení v znení neskorších predpisov bol návrh tohto VZN zverejnený na úradnej tabuli obce, web</w:t>
      </w:r>
      <w:r w:rsidR="00A129C5" w:rsidRPr="00A01E45">
        <w:rPr>
          <w:rFonts w:cs="Arial"/>
          <w:szCs w:val="22"/>
        </w:rPr>
        <w:t xml:space="preserve">ovom </w:t>
      </w:r>
      <w:r w:rsidRPr="00A01E45">
        <w:rPr>
          <w:rFonts w:cs="Arial"/>
          <w:szCs w:val="22"/>
        </w:rPr>
        <w:t>s</w:t>
      </w:r>
      <w:r w:rsidR="00A129C5" w:rsidRPr="00A01E45">
        <w:rPr>
          <w:rFonts w:cs="Arial"/>
          <w:szCs w:val="22"/>
        </w:rPr>
        <w:t>ídle obce</w:t>
      </w:r>
      <w:r w:rsidRPr="00A01E45">
        <w:rPr>
          <w:rFonts w:cs="Arial"/>
          <w:szCs w:val="22"/>
        </w:rPr>
        <w:t xml:space="preserve"> </w:t>
      </w:r>
      <w:hyperlink r:id="rId10" w:history="1">
        <w:r w:rsidRPr="00A01E45">
          <w:rPr>
            <w:rStyle w:val="Hypertextovprepojenie"/>
            <w:rFonts w:cs="Arial"/>
            <w:color w:val="auto"/>
            <w:szCs w:val="22"/>
          </w:rPr>
          <w:t>www.diviakynadnitricou.sk</w:t>
        </w:r>
      </w:hyperlink>
      <w:r w:rsidR="00A129C5" w:rsidRPr="00A01E45">
        <w:rPr>
          <w:rFonts w:cs="Arial"/>
          <w:szCs w:val="22"/>
        </w:rPr>
        <w:t xml:space="preserve"> </w:t>
      </w:r>
      <w:r w:rsidRPr="00A01E45">
        <w:rPr>
          <w:rFonts w:cs="Arial"/>
          <w:szCs w:val="22"/>
        </w:rPr>
        <w:t xml:space="preserve">od </w:t>
      </w:r>
      <w:r w:rsidR="00A129C5" w:rsidRPr="00A01E45">
        <w:rPr>
          <w:rFonts w:cs="Arial"/>
          <w:szCs w:val="22"/>
        </w:rPr>
        <w:t>..............</w:t>
      </w:r>
      <w:r w:rsidR="003E39B3">
        <w:rPr>
          <w:rFonts w:cs="Arial"/>
          <w:szCs w:val="22"/>
        </w:rPr>
        <w:t>.....</w:t>
      </w:r>
      <w:r w:rsidRPr="00A01E45">
        <w:rPr>
          <w:rFonts w:cs="Arial"/>
          <w:szCs w:val="22"/>
        </w:rPr>
        <w:t xml:space="preserve"> do </w:t>
      </w:r>
      <w:r w:rsidR="00A129C5" w:rsidRPr="00A01E45">
        <w:rPr>
          <w:rFonts w:cs="Arial"/>
          <w:szCs w:val="22"/>
        </w:rPr>
        <w:t>................</w:t>
      </w:r>
      <w:r w:rsidR="003E39B3">
        <w:rPr>
          <w:rFonts w:cs="Arial"/>
          <w:szCs w:val="22"/>
        </w:rPr>
        <w:t>...</w:t>
      </w:r>
      <w:r w:rsidRPr="00A01E45">
        <w:rPr>
          <w:rFonts w:cs="Arial"/>
          <w:szCs w:val="22"/>
        </w:rPr>
        <w:t>.</w:t>
      </w:r>
    </w:p>
    <w:p w:rsidR="00CD13F8" w:rsidRPr="00A01E45" w:rsidRDefault="00CD13F8" w:rsidP="00A129C5">
      <w:pPr>
        <w:pStyle w:val="Zkladntext"/>
        <w:numPr>
          <w:ilvl w:val="0"/>
          <w:numId w:val="16"/>
        </w:numPr>
        <w:tabs>
          <w:tab w:val="left" w:pos="1361"/>
        </w:tabs>
        <w:spacing w:before="120"/>
        <w:ind w:left="0" w:firstLine="851"/>
        <w:rPr>
          <w:rFonts w:cs="Arial"/>
          <w:szCs w:val="22"/>
        </w:rPr>
      </w:pPr>
      <w:r w:rsidRPr="00A01E45">
        <w:rPr>
          <w:rFonts w:cs="Arial"/>
          <w:szCs w:val="22"/>
        </w:rPr>
        <w:t xml:space="preserve">Obecné zastupiteľstvo Diviaky nad Nitricou sa uznieslo na tomto VZN obce č </w:t>
      </w:r>
      <w:r w:rsidR="00A129C5" w:rsidRPr="00A01E45">
        <w:rPr>
          <w:rFonts w:cs="Arial"/>
          <w:szCs w:val="22"/>
        </w:rPr>
        <w:t>.../2020</w:t>
      </w:r>
      <w:r w:rsidRPr="00A01E45">
        <w:rPr>
          <w:rFonts w:cs="Arial"/>
          <w:szCs w:val="22"/>
        </w:rPr>
        <w:t xml:space="preserve"> dňa  </w:t>
      </w:r>
      <w:r w:rsidR="00C30652" w:rsidRPr="00A01E45">
        <w:rPr>
          <w:rFonts w:cs="Arial"/>
          <w:szCs w:val="22"/>
        </w:rPr>
        <w:t>...............</w:t>
      </w:r>
      <w:r w:rsidR="009D69F5">
        <w:rPr>
          <w:rFonts w:cs="Arial"/>
          <w:szCs w:val="22"/>
        </w:rPr>
        <w:t>..</w:t>
      </w:r>
      <w:r w:rsidRPr="00A01E45">
        <w:rPr>
          <w:rFonts w:cs="Arial"/>
          <w:szCs w:val="22"/>
        </w:rPr>
        <w:t xml:space="preserve">  pod číslom uznesenia </w:t>
      </w:r>
      <w:r w:rsidR="00C30652" w:rsidRPr="00A01E45">
        <w:rPr>
          <w:rFonts w:cs="Arial"/>
          <w:szCs w:val="22"/>
        </w:rPr>
        <w:t>..................</w:t>
      </w:r>
    </w:p>
    <w:p w:rsidR="00CD13F8" w:rsidRPr="00A01E45" w:rsidRDefault="00CD13F8" w:rsidP="00A129C5">
      <w:pPr>
        <w:pStyle w:val="Odpich"/>
        <w:numPr>
          <w:ilvl w:val="0"/>
          <w:numId w:val="16"/>
        </w:numPr>
        <w:tabs>
          <w:tab w:val="left" w:pos="1361"/>
        </w:tabs>
        <w:spacing w:before="120"/>
        <w:ind w:left="0" w:firstLine="851"/>
        <w:rPr>
          <w:rFonts w:cs="Arial"/>
          <w:sz w:val="22"/>
          <w:szCs w:val="22"/>
        </w:rPr>
      </w:pPr>
      <w:r w:rsidRPr="00A01E45">
        <w:rPr>
          <w:rFonts w:cs="Arial"/>
          <w:sz w:val="22"/>
          <w:szCs w:val="22"/>
        </w:rPr>
        <w:t xml:space="preserve">VZN obce Diviaky nad Nitricou č. </w:t>
      </w:r>
      <w:r w:rsidR="00A129C5" w:rsidRPr="00A01E45">
        <w:rPr>
          <w:rFonts w:cs="Arial"/>
          <w:sz w:val="22"/>
          <w:szCs w:val="22"/>
        </w:rPr>
        <w:t>..</w:t>
      </w:r>
      <w:r w:rsidR="004E6D1F">
        <w:rPr>
          <w:rFonts w:cs="Arial"/>
          <w:sz w:val="22"/>
          <w:szCs w:val="22"/>
        </w:rPr>
        <w:t>..</w:t>
      </w:r>
      <w:r w:rsidR="00A129C5" w:rsidRPr="00A01E45">
        <w:rPr>
          <w:rFonts w:cs="Arial"/>
          <w:sz w:val="22"/>
          <w:szCs w:val="22"/>
        </w:rPr>
        <w:t>.</w:t>
      </w:r>
      <w:r w:rsidRPr="00A01E45">
        <w:rPr>
          <w:rFonts w:cs="Arial"/>
          <w:sz w:val="22"/>
          <w:szCs w:val="22"/>
        </w:rPr>
        <w:t>/20</w:t>
      </w:r>
      <w:r w:rsidR="00A129C5" w:rsidRPr="00A01E45">
        <w:rPr>
          <w:rFonts w:cs="Arial"/>
          <w:sz w:val="22"/>
          <w:szCs w:val="22"/>
        </w:rPr>
        <w:t>20</w:t>
      </w:r>
      <w:r w:rsidRPr="00A01E45">
        <w:rPr>
          <w:rFonts w:cs="Arial"/>
          <w:sz w:val="22"/>
          <w:szCs w:val="22"/>
        </w:rPr>
        <w:t xml:space="preserve"> nadobúda účinnosť dňom  </w:t>
      </w:r>
      <w:r w:rsidR="00973528" w:rsidRPr="00A01E45">
        <w:rPr>
          <w:rFonts w:cs="Arial"/>
          <w:sz w:val="22"/>
          <w:szCs w:val="22"/>
        </w:rPr>
        <w:t>................</w:t>
      </w:r>
    </w:p>
    <w:p w:rsidR="00CD13F8" w:rsidRPr="00A01E45" w:rsidRDefault="00CD13F8" w:rsidP="00CD13F8">
      <w:pPr>
        <w:pStyle w:val="Odpich"/>
        <w:numPr>
          <w:ilvl w:val="0"/>
          <w:numId w:val="0"/>
        </w:numPr>
        <w:ind w:left="717" w:hanging="357"/>
        <w:rPr>
          <w:rFonts w:cs="Arial"/>
          <w:sz w:val="22"/>
          <w:szCs w:val="22"/>
        </w:rPr>
      </w:pPr>
    </w:p>
    <w:p w:rsidR="00973528" w:rsidRPr="00A01E45" w:rsidRDefault="00973528" w:rsidP="00CD13F8">
      <w:pPr>
        <w:pStyle w:val="Odpich"/>
        <w:numPr>
          <w:ilvl w:val="0"/>
          <w:numId w:val="0"/>
        </w:numPr>
        <w:ind w:left="717" w:hanging="357"/>
        <w:rPr>
          <w:rFonts w:cs="Arial"/>
          <w:sz w:val="22"/>
          <w:szCs w:val="22"/>
        </w:rPr>
      </w:pPr>
    </w:p>
    <w:p w:rsidR="00973528" w:rsidRPr="00A01E45" w:rsidRDefault="00973528" w:rsidP="00CD13F8">
      <w:pPr>
        <w:pStyle w:val="Odpich"/>
        <w:numPr>
          <w:ilvl w:val="0"/>
          <w:numId w:val="0"/>
        </w:numPr>
        <w:ind w:left="717" w:hanging="357"/>
        <w:rPr>
          <w:rFonts w:cs="Arial"/>
          <w:sz w:val="22"/>
          <w:szCs w:val="22"/>
        </w:rPr>
      </w:pPr>
    </w:p>
    <w:p w:rsidR="00A129C5" w:rsidRPr="00A01E45" w:rsidRDefault="00A129C5" w:rsidP="00CD13F8">
      <w:pPr>
        <w:pStyle w:val="Odpich"/>
        <w:numPr>
          <w:ilvl w:val="0"/>
          <w:numId w:val="0"/>
        </w:numPr>
        <w:ind w:left="717" w:hanging="357"/>
        <w:rPr>
          <w:rFonts w:cs="Arial"/>
          <w:sz w:val="22"/>
          <w:szCs w:val="22"/>
        </w:rPr>
      </w:pPr>
    </w:p>
    <w:p w:rsidR="00C30652" w:rsidRPr="00A01E45" w:rsidRDefault="00C30652" w:rsidP="00CD13F8">
      <w:pPr>
        <w:pStyle w:val="Odpich"/>
        <w:numPr>
          <w:ilvl w:val="0"/>
          <w:numId w:val="0"/>
        </w:numPr>
        <w:ind w:left="717" w:hanging="357"/>
        <w:rPr>
          <w:rFonts w:cs="Arial"/>
          <w:sz w:val="22"/>
          <w:szCs w:val="22"/>
        </w:rPr>
      </w:pPr>
    </w:p>
    <w:p w:rsidR="00CD13F8" w:rsidRPr="00A01E45" w:rsidRDefault="00CD13F8" w:rsidP="00CD13F8">
      <w:pPr>
        <w:pStyle w:val="Odpich"/>
        <w:numPr>
          <w:ilvl w:val="0"/>
          <w:numId w:val="0"/>
        </w:numPr>
        <w:ind w:left="717" w:hanging="357"/>
        <w:rPr>
          <w:rFonts w:cs="Arial"/>
          <w:sz w:val="22"/>
          <w:szCs w:val="22"/>
        </w:rPr>
      </w:pPr>
      <w:r w:rsidRPr="00A01E45">
        <w:rPr>
          <w:rFonts w:cs="Arial"/>
          <w:sz w:val="22"/>
          <w:szCs w:val="22"/>
        </w:rPr>
        <w:tab/>
      </w:r>
      <w:r w:rsidRPr="00A01E45">
        <w:rPr>
          <w:rFonts w:cs="Arial"/>
          <w:sz w:val="22"/>
          <w:szCs w:val="22"/>
        </w:rPr>
        <w:tab/>
      </w:r>
      <w:r w:rsidRPr="00A01E45">
        <w:rPr>
          <w:rFonts w:cs="Arial"/>
          <w:sz w:val="22"/>
          <w:szCs w:val="22"/>
        </w:rPr>
        <w:tab/>
      </w:r>
      <w:r w:rsidRPr="00A01E45">
        <w:rPr>
          <w:rFonts w:cs="Arial"/>
          <w:sz w:val="22"/>
          <w:szCs w:val="22"/>
        </w:rPr>
        <w:tab/>
      </w:r>
      <w:r w:rsidRPr="00A01E45">
        <w:rPr>
          <w:rFonts w:cs="Arial"/>
          <w:sz w:val="22"/>
          <w:szCs w:val="22"/>
        </w:rPr>
        <w:tab/>
      </w:r>
      <w:r w:rsidRPr="00A01E45">
        <w:rPr>
          <w:rFonts w:cs="Arial"/>
          <w:sz w:val="22"/>
          <w:szCs w:val="22"/>
        </w:rPr>
        <w:tab/>
      </w:r>
      <w:r w:rsidRPr="00A01E45">
        <w:rPr>
          <w:rFonts w:cs="Arial"/>
          <w:sz w:val="22"/>
          <w:szCs w:val="22"/>
        </w:rPr>
        <w:tab/>
      </w:r>
      <w:r w:rsidRPr="00A01E45">
        <w:rPr>
          <w:rFonts w:cs="Arial"/>
          <w:sz w:val="22"/>
          <w:szCs w:val="22"/>
        </w:rPr>
        <w:tab/>
      </w:r>
      <w:r w:rsidRPr="00A01E45">
        <w:rPr>
          <w:rFonts w:cs="Arial"/>
          <w:sz w:val="22"/>
          <w:szCs w:val="22"/>
        </w:rPr>
        <w:tab/>
      </w:r>
    </w:p>
    <w:tbl>
      <w:tblPr>
        <w:tblW w:w="0" w:type="auto"/>
        <w:tblInd w:w="5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</w:tblGrid>
      <w:tr w:rsidR="00CD13F8" w:rsidRPr="00A01E45" w:rsidTr="00080D26">
        <w:trPr>
          <w:trHeight w:val="540"/>
        </w:trPr>
        <w:tc>
          <w:tcPr>
            <w:tcW w:w="3600" w:type="dxa"/>
          </w:tcPr>
          <w:p w:rsidR="00CD13F8" w:rsidRPr="00A01E45" w:rsidRDefault="00CD13F8" w:rsidP="00080D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1E45">
              <w:rPr>
                <w:rFonts w:ascii="Arial" w:hAnsi="Arial" w:cs="Arial"/>
                <w:b/>
                <w:sz w:val="22"/>
                <w:szCs w:val="22"/>
              </w:rPr>
              <w:t>Vladimír Pružinec</w:t>
            </w:r>
          </w:p>
          <w:p w:rsidR="00CD13F8" w:rsidRPr="00A01E45" w:rsidRDefault="00CD13F8" w:rsidP="00080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E45">
              <w:rPr>
                <w:rFonts w:ascii="Arial" w:hAnsi="Arial" w:cs="Arial"/>
                <w:sz w:val="22"/>
                <w:szCs w:val="22"/>
              </w:rPr>
              <w:t>starosta obce Diviaky nad Nitricou</w:t>
            </w:r>
          </w:p>
        </w:tc>
      </w:tr>
    </w:tbl>
    <w:p w:rsidR="00CD13F8" w:rsidRPr="00A01E45" w:rsidRDefault="00CD13F8" w:rsidP="00CD13F8">
      <w:pPr>
        <w:pStyle w:val="Odpich"/>
        <w:numPr>
          <w:ilvl w:val="0"/>
          <w:numId w:val="0"/>
        </w:numPr>
        <w:ind w:left="717" w:hanging="357"/>
        <w:rPr>
          <w:rFonts w:cs="Arial"/>
          <w:sz w:val="22"/>
          <w:szCs w:val="22"/>
        </w:rPr>
      </w:pPr>
    </w:p>
    <w:p w:rsidR="005311CA" w:rsidRPr="00A01E45" w:rsidRDefault="005311CA">
      <w:pPr>
        <w:rPr>
          <w:rFonts w:ascii="Arial" w:hAnsi="Arial" w:cs="Arial"/>
          <w:sz w:val="22"/>
          <w:szCs w:val="22"/>
        </w:rPr>
      </w:pPr>
    </w:p>
    <w:p w:rsidR="005311CA" w:rsidRPr="00A01E45" w:rsidRDefault="005311CA">
      <w:pPr>
        <w:rPr>
          <w:rFonts w:ascii="Arial" w:hAnsi="Arial" w:cs="Arial"/>
          <w:sz w:val="22"/>
          <w:szCs w:val="22"/>
        </w:rPr>
      </w:pPr>
      <w:r w:rsidRPr="00A01E45">
        <w:rPr>
          <w:rFonts w:ascii="Arial" w:hAnsi="Arial" w:cs="Arial"/>
          <w:sz w:val="22"/>
          <w:szCs w:val="22"/>
        </w:rPr>
        <w:t>Vyvesené na úradnej tabuli dňa .....</w:t>
      </w:r>
      <w:r w:rsidR="00562072" w:rsidRPr="00A01E45">
        <w:rPr>
          <w:rFonts w:ascii="Arial" w:hAnsi="Arial" w:cs="Arial"/>
          <w:sz w:val="22"/>
          <w:szCs w:val="22"/>
        </w:rPr>
        <w:t>......</w:t>
      </w:r>
      <w:r w:rsidRPr="00A01E45">
        <w:rPr>
          <w:rFonts w:ascii="Arial" w:hAnsi="Arial" w:cs="Arial"/>
          <w:sz w:val="22"/>
          <w:szCs w:val="22"/>
        </w:rPr>
        <w:t>.....</w:t>
      </w:r>
    </w:p>
    <w:p w:rsidR="00C30652" w:rsidRPr="00A01E45" w:rsidRDefault="00C30652" w:rsidP="00A129C5">
      <w:pPr>
        <w:rPr>
          <w:rFonts w:ascii="Arial" w:hAnsi="Arial" w:cs="Arial"/>
          <w:sz w:val="22"/>
          <w:szCs w:val="22"/>
        </w:rPr>
      </w:pPr>
    </w:p>
    <w:p w:rsidR="001D0551" w:rsidRPr="00A01E45" w:rsidRDefault="005311CA" w:rsidP="00A129C5">
      <w:pPr>
        <w:rPr>
          <w:rFonts w:ascii="Arial" w:hAnsi="Arial" w:cs="Arial"/>
          <w:sz w:val="22"/>
          <w:szCs w:val="22"/>
        </w:rPr>
      </w:pPr>
      <w:r w:rsidRPr="00A01E45">
        <w:rPr>
          <w:rFonts w:ascii="Arial" w:hAnsi="Arial" w:cs="Arial"/>
          <w:sz w:val="22"/>
          <w:szCs w:val="22"/>
        </w:rPr>
        <w:t>Zvesené z úradnej tabule dňa ......</w:t>
      </w:r>
      <w:r w:rsidR="00562072" w:rsidRPr="00A01E45">
        <w:rPr>
          <w:rFonts w:ascii="Arial" w:hAnsi="Arial" w:cs="Arial"/>
          <w:sz w:val="22"/>
          <w:szCs w:val="22"/>
        </w:rPr>
        <w:t>....</w:t>
      </w:r>
      <w:r w:rsidRPr="00A01E45">
        <w:rPr>
          <w:rFonts w:ascii="Arial" w:hAnsi="Arial" w:cs="Arial"/>
          <w:sz w:val="22"/>
          <w:szCs w:val="22"/>
        </w:rPr>
        <w:t>....</w:t>
      </w:r>
      <w:r w:rsidR="00A129C5" w:rsidRPr="00A01E45">
        <w:rPr>
          <w:rFonts w:ascii="Arial" w:hAnsi="Arial" w:cs="Arial"/>
          <w:sz w:val="22"/>
          <w:szCs w:val="22"/>
        </w:rPr>
        <w:t xml:space="preserve"> </w:t>
      </w:r>
    </w:p>
    <w:p w:rsidR="00EB54CA" w:rsidRPr="00A01E45" w:rsidRDefault="00EB54CA">
      <w:pPr>
        <w:rPr>
          <w:rFonts w:ascii="Arial" w:hAnsi="Arial" w:cs="Arial"/>
          <w:sz w:val="22"/>
          <w:szCs w:val="22"/>
        </w:rPr>
      </w:pPr>
    </w:p>
    <w:p w:rsidR="00973528" w:rsidRPr="00A01E45" w:rsidRDefault="00973528">
      <w:pPr>
        <w:rPr>
          <w:rFonts w:ascii="Arial" w:hAnsi="Arial" w:cs="Arial"/>
          <w:sz w:val="22"/>
          <w:szCs w:val="22"/>
        </w:rPr>
      </w:pPr>
    </w:p>
    <w:p w:rsidR="00973528" w:rsidRPr="00A01E45" w:rsidRDefault="00973528">
      <w:pPr>
        <w:rPr>
          <w:rFonts w:ascii="Arial" w:hAnsi="Arial" w:cs="Arial"/>
          <w:sz w:val="22"/>
          <w:szCs w:val="22"/>
        </w:rPr>
      </w:pPr>
    </w:p>
    <w:p w:rsidR="00973528" w:rsidRPr="00A01E45" w:rsidRDefault="00973528">
      <w:pPr>
        <w:rPr>
          <w:rFonts w:ascii="Arial" w:hAnsi="Arial" w:cs="Arial"/>
          <w:sz w:val="22"/>
          <w:szCs w:val="22"/>
        </w:rPr>
      </w:pPr>
    </w:p>
    <w:p w:rsidR="00973528" w:rsidRPr="00A01E45" w:rsidRDefault="00973528">
      <w:pPr>
        <w:rPr>
          <w:rFonts w:ascii="Arial" w:hAnsi="Arial" w:cs="Arial"/>
          <w:sz w:val="22"/>
          <w:szCs w:val="22"/>
        </w:rPr>
      </w:pPr>
    </w:p>
    <w:p w:rsidR="00973528" w:rsidRPr="00A01E45" w:rsidRDefault="00973528">
      <w:pPr>
        <w:rPr>
          <w:rFonts w:ascii="Arial" w:hAnsi="Arial" w:cs="Arial"/>
          <w:sz w:val="22"/>
          <w:szCs w:val="22"/>
        </w:rPr>
      </w:pPr>
    </w:p>
    <w:p w:rsidR="00973528" w:rsidRPr="00A01E45" w:rsidRDefault="00973528">
      <w:pPr>
        <w:rPr>
          <w:rFonts w:ascii="Arial" w:hAnsi="Arial" w:cs="Arial"/>
          <w:sz w:val="22"/>
          <w:szCs w:val="22"/>
        </w:rPr>
      </w:pPr>
    </w:p>
    <w:p w:rsidR="00973528" w:rsidRPr="00A01E45" w:rsidRDefault="00973528">
      <w:pPr>
        <w:rPr>
          <w:rFonts w:ascii="Arial" w:hAnsi="Arial" w:cs="Arial"/>
          <w:sz w:val="22"/>
          <w:szCs w:val="22"/>
        </w:rPr>
      </w:pPr>
    </w:p>
    <w:p w:rsidR="00973528" w:rsidRPr="00A01E45" w:rsidRDefault="00973528">
      <w:pPr>
        <w:rPr>
          <w:rFonts w:ascii="Arial" w:hAnsi="Arial" w:cs="Arial"/>
          <w:sz w:val="22"/>
          <w:szCs w:val="22"/>
        </w:rPr>
      </w:pPr>
    </w:p>
    <w:p w:rsidR="00973528" w:rsidRPr="00A01E45" w:rsidRDefault="00973528">
      <w:pPr>
        <w:rPr>
          <w:rFonts w:ascii="Arial" w:hAnsi="Arial" w:cs="Arial"/>
          <w:sz w:val="22"/>
          <w:szCs w:val="22"/>
        </w:rPr>
      </w:pPr>
    </w:p>
    <w:p w:rsidR="00973528" w:rsidRPr="00A01E45" w:rsidRDefault="00973528">
      <w:pPr>
        <w:rPr>
          <w:rFonts w:ascii="Arial" w:hAnsi="Arial" w:cs="Arial"/>
          <w:sz w:val="22"/>
          <w:szCs w:val="22"/>
        </w:rPr>
      </w:pPr>
    </w:p>
    <w:p w:rsidR="00973528" w:rsidRPr="00A01E45" w:rsidRDefault="00973528">
      <w:pPr>
        <w:rPr>
          <w:rFonts w:ascii="Arial" w:hAnsi="Arial" w:cs="Arial"/>
          <w:sz w:val="22"/>
          <w:szCs w:val="22"/>
        </w:rPr>
      </w:pPr>
    </w:p>
    <w:p w:rsidR="00973528" w:rsidRPr="00A01E45" w:rsidRDefault="00973528">
      <w:pPr>
        <w:rPr>
          <w:rFonts w:ascii="Arial" w:hAnsi="Arial" w:cs="Arial"/>
          <w:sz w:val="22"/>
          <w:szCs w:val="22"/>
        </w:rPr>
      </w:pPr>
    </w:p>
    <w:p w:rsidR="00973528" w:rsidRPr="00A01E45" w:rsidRDefault="00973528">
      <w:pPr>
        <w:rPr>
          <w:rFonts w:ascii="Arial" w:hAnsi="Arial" w:cs="Arial"/>
          <w:sz w:val="22"/>
          <w:szCs w:val="22"/>
        </w:rPr>
      </w:pPr>
    </w:p>
    <w:p w:rsidR="00973528" w:rsidRPr="00A01E45" w:rsidRDefault="00973528">
      <w:pPr>
        <w:rPr>
          <w:rFonts w:ascii="Arial" w:hAnsi="Arial" w:cs="Arial"/>
          <w:sz w:val="22"/>
          <w:szCs w:val="22"/>
        </w:rPr>
      </w:pPr>
    </w:p>
    <w:p w:rsidR="00973528" w:rsidRPr="00A01E45" w:rsidRDefault="00973528">
      <w:pPr>
        <w:rPr>
          <w:rFonts w:ascii="Arial" w:hAnsi="Arial" w:cs="Arial"/>
          <w:sz w:val="22"/>
          <w:szCs w:val="22"/>
        </w:rPr>
      </w:pPr>
    </w:p>
    <w:p w:rsidR="00973528" w:rsidRPr="00A01E45" w:rsidRDefault="00973528">
      <w:pPr>
        <w:rPr>
          <w:rFonts w:ascii="Arial" w:hAnsi="Arial" w:cs="Arial"/>
          <w:sz w:val="22"/>
          <w:szCs w:val="22"/>
        </w:rPr>
      </w:pPr>
    </w:p>
    <w:p w:rsidR="00973528" w:rsidRPr="00A01E45" w:rsidRDefault="00973528">
      <w:pPr>
        <w:rPr>
          <w:rFonts w:ascii="Arial" w:hAnsi="Arial" w:cs="Arial"/>
          <w:sz w:val="22"/>
          <w:szCs w:val="22"/>
        </w:rPr>
      </w:pPr>
    </w:p>
    <w:p w:rsidR="00973528" w:rsidRPr="00A01E45" w:rsidRDefault="00973528">
      <w:pPr>
        <w:rPr>
          <w:rFonts w:ascii="Arial" w:hAnsi="Arial" w:cs="Arial"/>
          <w:sz w:val="22"/>
          <w:szCs w:val="22"/>
        </w:rPr>
      </w:pPr>
    </w:p>
    <w:p w:rsidR="00973528" w:rsidRPr="00A01E45" w:rsidRDefault="00973528">
      <w:pPr>
        <w:rPr>
          <w:rFonts w:ascii="Arial" w:hAnsi="Arial" w:cs="Arial"/>
          <w:sz w:val="22"/>
          <w:szCs w:val="22"/>
        </w:rPr>
      </w:pPr>
    </w:p>
    <w:p w:rsidR="00973528" w:rsidRPr="00A01E45" w:rsidRDefault="00973528">
      <w:pPr>
        <w:rPr>
          <w:rFonts w:ascii="Arial" w:hAnsi="Arial" w:cs="Arial"/>
          <w:sz w:val="22"/>
          <w:szCs w:val="22"/>
        </w:rPr>
      </w:pPr>
    </w:p>
    <w:p w:rsidR="00973528" w:rsidRPr="00A01E45" w:rsidRDefault="00973528">
      <w:pPr>
        <w:rPr>
          <w:rFonts w:ascii="Arial" w:hAnsi="Arial" w:cs="Arial"/>
          <w:sz w:val="22"/>
          <w:szCs w:val="22"/>
        </w:rPr>
      </w:pPr>
    </w:p>
    <w:p w:rsidR="00973528" w:rsidRPr="00A01E45" w:rsidRDefault="00973528">
      <w:pPr>
        <w:rPr>
          <w:rFonts w:ascii="Arial" w:hAnsi="Arial" w:cs="Arial"/>
          <w:sz w:val="22"/>
          <w:szCs w:val="22"/>
        </w:rPr>
      </w:pPr>
    </w:p>
    <w:p w:rsidR="00973528" w:rsidRDefault="00973528">
      <w:pPr>
        <w:rPr>
          <w:rFonts w:ascii="Arial" w:hAnsi="Arial" w:cs="Arial"/>
          <w:sz w:val="22"/>
          <w:szCs w:val="22"/>
        </w:rPr>
      </w:pPr>
    </w:p>
    <w:p w:rsidR="00973528" w:rsidRDefault="00973528" w:rsidP="00973528">
      <w:pPr>
        <w:pageBreakBefore/>
        <w:jc w:val="both"/>
        <w:rPr>
          <w:rFonts w:ascii="Arial" w:hAnsi="Arial" w:cs="Arial"/>
          <w:sz w:val="22"/>
          <w:szCs w:val="22"/>
        </w:rPr>
      </w:pPr>
      <w:r w:rsidRPr="00CD13F8">
        <w:rPr>
          <w:rFonts w:ascii="Arial" w:hAnsi="Arial" w:cs="Arial"/>
          <w:sz w:val="22"/>
          <w:szCs w:val="22"/>
        </w:rPr>
        <w:lastRenderedPageBreak/>
        <w:t xml:space="preserve">Príloha: </w:t>
      </w:r>
    </w:p>
    <w:p w:rsidR="00973528" w:rsidRPr="00CD13F8" w:rsidRDefault="00973528" w:rsidP="00973528">
      <w:pPr>
        <w:jc w:val="both"/>
        <w:rPr>
          <w:rFonts w:ascii="Arial" w:hAnsi="Arial" w:cs="Arial"/>
          <w:sz w:val="22"/>
          <w:szCs w:val="22"/>
        </w:rPr>
      </w:pPr>
      <w:r w:rsidRPr="00CD13F8">
        <w:rPr>
          <w:rFonts w:ascii="Arial" w:hAnsi="Arial" w:cs="Arial"/>
          <w:sz w:val="22"/>
          <w:szCs w:val="22"/>
        </w:rPr>
        <w:t>Záväzná časť Územného plánu</w:t>
      </w:r>
      <w:r>
        <w:rPr>
          <w:rFonts w:ascii="Arial" w:hAnsi="Arial" w:cs="Arial"/>
          <w:sz w:val="22"/>
          <w:szCs w:val="22"/>
        </w:rPr>
        <w:t xml:space="preserve"> obce Diviaky nad Nitricou, Zm</w:t>
      </w:r>
      <w:r w:rsidRPr="00CD13F8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>y</w:t>
      </w:r>
      <w:r w:rsidRPr="00CD13F8">
        <w:rPr>
          <w:rFonts w:ascii="Arial" w:hAnsi="Arial" w:cs="Arial"/>
          <w:sz w:val="22"/>
          <w:szCs w:val="22"/>
        </w:rPr>
        <w:t xml:space="preserve"> a doplnk</w:t>
      </w:r>
      <w:r>
        <w:rPr>
          <w:rFonts w:ascii="Arial" w:hAnsi="Arial" w:cs="Arial"/>
          <w:sz w:val="22"/>
          <w:szCs w:val="22"/>
        </w:rPr>
        <w:t>y</w:t>
      </w:r>
      <w:r w:rsidRPr="00CD13F8">
        <w:rPr>
          <w:rFonts w:ascii="Arial" w:hAnsi="Arial" w:cs="Arial"/>
          <w:sz w:val="22"/>
          <w:szCs w:val="22"/>
        </w:rPr>
        <w:t xml:space="preserve"> č</w:t>
      </w:r>
      <w:r>
        <w:rPr>
          <w:rFonts w:ascii="Arial" w:hAnsi="Arial" w:cs="Arial"/>
          <w:sz w:val="22"/>
          <w:szCs w:val="22"/>
        </w:rPr>
        <w:t>.</w:t>
      </w:r>
      <w:r w:rsidRPr="00CD13F8">
        <w:rPr>
          <w:rFonts w:ascii="Arial" w:hAnsi="Arial" w:cs="Arial"/>
          <w:sz w:val="22"/>
          <w:szCs w:val="22"/>
        </w:rPr>
        <w:t xml:space="preserve"> </w:t>
      </w:r>
      <w:r w:rsidR="00EA3838">
        <w:rPr>
          <w:rFonts w:ascii="Arial" w:hAnsi="Arial" w:cs="Arial"/>
          <w:sz w:val="22"/>
          <w:szCs w:val="22"/>
        </w:rPr>
        <w:t>4</w:t>
      </w:r>
      <w:r w:rsidRPr="00CD13F8">
        <w:rPr>
          <w:rFonts w:ascii="Arial" w:hAnsi="Arial" w:cs="Arial"/>
          <w:sz w:val="22"/>
          <w:szCs w:val="22"/>
        </w:rPr>
        <w:t xml:space="preserve"> </w:t>
      </w:r>
    </w:p>
    <w:p w:rsidR="00973528" w:rsidRPr="00D270C3" w:rsidRDefault="00973528" w:rsidP="00973528">
      <w:pPr>
        <w:widowControl w:val="0"/>
        <w:numPr>
          <w:ilvl w:val="0"/>
          <w:numId w:val="17"/>
        </w:num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before="360"/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color w:val="000000"/>
          <w:spacing w:val="-10"/>
          <w:sz w:val="22"/>
          <w:szCs w:val="22"/>
        </w:rPr>
        <w:t>Zásady a regulatívy</w:t>
      </w:r>
      <w:r w:rsidRPr="00D270C3">
        <w:rPr>
          <w:rFonts w:ascii="Arial" w:hAnsi="Arial" w:cs="Arial"/>
          <w:b/>
          <w:smallCaps/>
          <w:color w:val="000000"/>
          <w:spacing w:val="-10"/>
          <w:sz w:val="22"/>
          <w:szCs w:val="22"/>
        </w:rPr>
        <w:t xml:space="preserve"> priestorového usporiadania a funkčného využívania územia</w:t>
      </w:r>
      <w:r>
        <w:rPr>
          <w:rFonts w:ascii="Arial" w:hAnsi="Arial" w:cs="Arial"/>
          <w:b/>
          <w:smallCaps/>
          <w:color w:val="000000"/>
          <w:spacing w:val="-10"/>
          <w:sz w:val="22"/>
          <w:szCs w:val="22"/>
        </w:rPr>
        <w:t xml:space="preserve"> na funkčné a priestorovo homogénne jednotky</w:t>
      </w:r>
    </w:p>
    <w:p w:rsidR="00973528" w:rsidRPr="00E93971" w:rsidRDefault="00973528" w:rsidP="00973528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454"/>
        <w:jc w:val="both"/>
        <w:rPr>
          <w:rFonts w:ascii="Arial" w:hAnsi="Arial" w:cs="Arial"/>
          <w:i/>
          <w:color w:val="000000"/>
          <w:spacing w:val="-10"/>
          <w:sz w:val="22"/>
          <w:szCs w:val="22"/>
        </w:rPr>
      </w:pPr>
      <w:r w:rsidRPr="00E93971">
        <w:rPr>
          <w:rFonts w:ascii="Arial" w:hAnsi="Arial" w:cs="Arial"/>
          <w:i/>
          <w:color w:val="000000"/>
          <w:spacing w:val="-10"/>
          <w:sz w:val="22"/>
          <w:szCs w:val="22"/>
        </w:rPr>
        <w:t>Kapitola je bez zmeny</w:t>
      </w:r>
      <w:r>
        <w:rPr>
          <w:rFonts w:ascii="Arial" w:hAnsi="Arial" w:cs="Arial"/>
          <w:i/>
          <w:color w:val="000000"/>
          <w:spacing w:val="-10"/>
          <w:sz w:val="22"/>
          <w:szCs w:val="22"/>
        </w:rPr>
        <w:t>.</w:t>
      </w:r>
    </w:p>
    <w:p w:rsidR="00973528" w:rsidRPr="00D270C3" w:rsidRDefault="00973528" w:rsidP="00973528">
      <w:pPr>
        <w:widowControl w:val="0"/>
        <w:numPr>
          <w:ilvl w:val="0"/>
          <w:numId w:val="17"/>
        </w:num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before="360"/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U</w:t>
      </w:r>
      <w:r w:rsidRPr="00D270C3">
        <w:rPr>
          <w:rFonts w:ascii="Arial" w:hAnsi="Arial" w:cs="Arial"/>
          <w:b/>
          <w:smallCaps/>
          <w:sz w:val="22"/>
          <w:szCs w:val="22"/>
        </w:rPr>
        <w:t>rčenie prípustných, obmedzujúcich alebo vylučujúcich podmienok na využitie jednotlivých plôch a intenzitu ich využitia</w:t>
      </w:r>
    </w:p>
    <w:p w:rsidR="00973528" w:rsidRPr="00E93971" w:rsidRDefault="00973528" w:rsidP="00973528">
      <w:pPr>
        <w:pStyle w:val="Odsekzoznamu"/>
        <w:spacing w:before="120" w:after="120"/>
        <w:ind w:left="0" w:firstLine="454"/>
        <w:jc w:val="both"/>
        <w:rPr>
          <w:rFonts w:ascii="Arial" w:hAnsi="Arial" w:cs="Arial"/>
          <w:i/>
          <w:sz w:val="22"/>
          <w:szCs w:val="22"/>
        </w:rPr>
      </w:pPr>
      <w:r w:rsidRPr="00E93971"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i/>
          <w:sz w:val="22"/>
          <w:szCs w:val="22"/>
        </w:rPr>
        <w:t> podkapitole 2.2.</w:t>
      </w:r>
      <w:r w:rsidRPr="00E93971">
        <w:rPr>
          <w:rFonts w:ascii="Arial" w:hAnsi="Arial" w:cs="Arial"/>
          <w:i/>
          <w:sz w:val="22"/>
          <w:szCs w:val="22"/>
        </w:rPr>
        <w:t>, v tabuľke č. 1, v časti MČ 1 sa za rozvojovú lokalitu 1.21. vkladá nový riadok: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33"/>
        <w:gridCol w:w="915"/>
        <w:gridCol w:w="565"/>
        <w:gridCol w:w="1095"/>
        <w:gridCol w:w="290"/>
        <w:gridCol w:w="889"/>
        <w:gridCol w:w="826"/>
        <w:gridCol w:w="889"/>
        <w:gridCol w:w="820"/>
        <w:gridCol w:w="821"/>
        <w:gridCol w:w="821"/>
        <w:gridCol w:w="816"/>
      </w:tblGrid>
      <w:tr w:rsidR="00973528" w:rsidRPr="00916D31" w:rsidTr="00080D26">
        <w:trPr>
          <w:trHeight w:val="397"/>
          <w:jc w:val="center"/>
        </w:trPr>
        <w:tc>
          <w:tcPr>
            <w:tcW w:w="437" w:type="dxa"/>
            <w:vAlign w:val="center"/>
          </w:tcPr>
          <w:p w:rsidR="00973528" w:rsidRPr="00916D31" w:rsidRDefault="00973528" w:rsidP="00080D26">
            <w:pPr>
              <w:jc w:val="center"/>
              <w:rPr>
                <w:color w:val="A6A6A6" w:themeColor="background1" w:themeShade="A6"/>
              </w:rPr>
            </w:pPr>
            <w:r w:rsidRPr="00916D31">
              <w:rPr>
                <w:color w:val="A6A6A6" w:themeColor="background1" w:themeShade="A6"/>
              </w:rPr>
              <w:t>1</w:t>
            </w:r>
          </w:p>
        </w:tc>
        <w:tc>
          <w:tcPr>
            <w:tcW w:w="927" w:type="dxa"/>
            <w:vAlign w:val="center"/>
          </w:tcPr>
          <w:p w:rsidR="00973528" w:rsidRPr="00916D31" w:rsidRDefault="00973528" w:rsidP="00080D26">
            <w:pPr>
              <w:jc w:val="center"/>
            </w:pPr>
            <w:r w:rsidRPr="00916D31">
              <w:t>Z4/1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973528" w:rsidRPr="00916D31" w:rsidRDefault="00973528" w:rsidP="00080D26">
            <w:pPr>
              <w:jc w:val="center"/>
            </w:pPr>
            <w:r w:rsidRPr="00916D31">
              <w:t>NO</w:t>
            </w:r>
          </w:p>
        </w:tc>
        <w:tc>
          <w:tcPr>
            <w:tcW w:w="1101" w:type="dxa"/>
            <w:vAlign w:val="center"/>
          </w:tcPr>
          <w:p w:rsidR="00973528" w:rsidRPr="00916D31" w:rsidRDefault="00973528" w:rsidP="00080D26">
            <w:pPr>
              <w:jc w:val="center"/>
            </w:pPr>
            <w:r w:rsidRPr="00916D31">
              <w:t>OÚ/IBV</w:t>
            </w:r>
          </w:p>
        </w:tc>
        <w:tc>
          <w:tcPr>
            <w:tcW w:w="290" w:type="dxa"/>
            <w:vAlign w:val="center"/>
          </w:tcPr>
          <w:p w:rsidR="00973528" w:rsidRPr="00916D31" w:rsidRDefault="00973528" w:rsidP="00080D26">
            <w:pPr>
              <w:jc w:val="center"/>
            </w:pPr>
            <w:r w:rsidRPr="00916D31">
              <w:t>-</w:t>
            </w:r>
          </w:p>
        </w:tc>
        <w:tc>
          <w:tcPr>
            <w:tcW w:w="836" w:type="dxa"/>
            <w:vAlign w:val="center"/>
          </w:tcPr>
          <w:p w:rsidR="00973528" w:rsidRPr="00916D31" w:rsidRDefault="00973528" w:rsidP="00080D26">
            <w:pPr>
              <w:jc w:val="center"/>
            </w:pPr>
            <w:r w:rsidRPr="00916D31">
              <w:t>0,3851</w:t>
            </w:r>
          </w:p>
        </w:tc>
        <w:tc>
          <w:tcPr>
            <w:tcW w:w="837" w:type="dxa"/>
            <w:vAlign w:val="center"/>
          </w:tcPr>
          <w:p w:rsidR="00973528" w:rsidRPr="00916D31" w:rsidRDefault="00973528" w:rsidP="00080D26">
            <w:pPr>
              <w:jc w:val="center"/>
            </w:pPr>
            <w:r w:rsidRPr="00916D31">
              <w:t>IBV</w:t>
            </w:r>
          </w:p>
        </w:tc>
        <w:tc>
          <w:tcPr>
            <w:tcW w:w="837" w:type="dxa"/>
            <w:vAlign w:val="center"/>
          </w:tcPr>
          <w:p w:rsidR="00973528" w:rsidRPr="00916D31" w:rsidRDefault="00973528" w:rsidP="00080D26">
            <w:pPr>
              <w:jc w:val="center"/>
            </w:pPr>
            <w:r>
              <w:t>0,3851</w:t>
            </w:r>
          </w:p>
        </w:tc>
        <w:tc>
          <w:tcPr>
            <w:tcW w:w="836" w:type="dxa"/>
            <w:vAlign w:val="center"/>
          </w:tcPr>
          <w:p w:rsidR="00973528" w:rsidRPr="00916D31" w:rsidRDefault="00973528" w:rsidP="00080D26">
            <w:pPr>
              <w:jc w:val="center"/>
            </w:pPr>
            <w:r w:rsidRPr="00916D31">
              <w:t>40</w:t>
            </w:r>
          </w:p>
        </w:tc>
        <w:tc>
          <w:tcPr>
            <w:tcW w:w="837" w:type="dxa"/>
            <w:vAlign w:val="center"/>
          </w:tcPr>
          <w:p w:rsidR="00973528" w:rsidRPr="00916D31" w:rsidRDefault="00973528" w:rsidP="00080D26">
            <w:pPr>
              <w:jc w:val="center"/>
            </w:pPr>
            <w:r w:rsidRPr="00916D31">
              <w:t>20</w:t>
            </w:r>
          </w:p>
        </w:tc>
        <w:tc>
          <w:tcPr>
            <w:tcW w:w="837" w:type="dxa"/>
            <w:vAlign w:val="center"/>
          </w:tcPr>
          <w:p w:rsidR="00973528" w:rsidRPr="00916D31" w:rsidRDefault="00973528" w:rsidP="00080D26">
            <w:pPr>
              <w:jc w:val="center"/>
            </w:pPr>
            <w:r w:rsidRPr="00916D31">
              <w:t>40</w:t>
            </w:r>
          </w:p>
        </w:tc>
        <w:tc>
          <w:tcPr>
            <w:tcW w:w="837" w:type="dxa"/>
            <w:vAlign w:val="center"/>
          </w:tcPr>
          <w:p w:rsidR="00973528" w:rsidRPr="00916D31" w:rsidRDefault="00973528" w:rsidP="00080D26">
            <w:pPr>
              <w:jc w:val="center"/>
            </w:pPr>
            <w:r>
              <w:t>2</w:t>
            </w:r>
          </w:p>
        </w:tc>
      </w:tr>
    </w:tbl>
    <w:p w:rsidR="00973528" w:rsidRPr="00D270C3" w:rsidRDefault="00973528" w:rsidP="00973528">
      <w:pPr>
        <w:widowControl w:val="0"/>
        <w:numPr>
          <w:ilvl w:val="0"/>
          <w:numId w:val="17"/>
        </w:num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before="360"/>
        <w:jc w:val="both"/>
        <w:rPr>
          <w:rFonts w:ascii="Arial" w:hAnsi="Arial" w:cs="Arial"/>
          <w:b/>
          <w:smallCaps/>
          <w:sz w:val="22"/>
          <w:szCs w:val="22"/>
        </w:rPr>
      </w:pPr>
      <w:r w:rsidRPr="00D270C3">
        <w:rPr>
          <w:rFonts w:ascii="Arial" w:hAnsi="Arial" w:cs="Arial"/>
          <w:b/>
          <w:smallCaps/>
          <w:sz w:val="22"/>
          <w:szCs w:val="22"/>
        </w:rPr>
        <w:t>Zásady a regulatívy umiestnenia občianskeho vybavenia územia</w:t>
      </w:r>
    </w:p>
    <w:p w:rsidR="00973528" w:rsidRPr="004B30FF" w:rsidRDefault="00973528" w:rsidP="00973528">
      <w:pPr>
        <w:pStyle w:val="Odsekzoznamu"/>
        <w:widowControl w:val="0"/>
        <w:shd w:val="clear" w:color="auto" w:fill="FFFFFF"/>
        <w:autoSpaceDE w:val="0"/>
        <w:autoSpaceDN w:val="0"/>
        <w:adjustRightInd w:val="0"/>
        <w:spacing w:before="120"/>
        <w:ind w:left="454"/>
        <w:jc w:val="both"/>
        <w:rPr>
          <w:rFonts w:ascii="Arial" w:hAnsi="Arial" w:cs="Arial"/>
          <w:i/>
          <w:color w:val="000000"/>
          <w:spacing w:val="-10"/>
          <w:sz w:val="22"/>
          <w:szCs w:val="22"/>
        </w:rPr>
      </w:pPr>
      <w:r w:rsidRPr="004B30FF">
        <w:rPr>
          <w:rFonts w:ascii="Arial" w:hAnsi="Arial" w:cs="Arial"/>
          <w:i/>
          <w:color w:val="000000"/>
          <w:spacing w:val="-10"/>
          <w:sz w:val="22"/>
          <w:szCs w:val="22"/>
        </w:rPr>
        <w:t>Kapitola je bez zmeny</w:t>
      </w:r>
      <w:r>
        <w:rPr>
          <w:rFonts w:ascii="Arial" w:hAnsi="Arial" w:cs="Arial"/>
          <w:i/>
          <w:color w:val="000000"/>
          <w:spacing w:val="-10"/>
          <w:sz w:val="22"/>
          <w:szCs w:val="22"/>
        </w:rPr>
        <w:t>.</w:t>
      </w:r>
    </w:p>
    <w:p w:rsidR="00973528" w:rsidRDefault="00973528" w:rsidP="00973528">
      <w:pPr>
        <w:widowControl w:val="0"/>
        <w:numPr>
          <w:ilvl w:val="0"/>
          <w:numId w:val="17"/>
        </w:num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before="360"/>
        <w:jc w:val="both"/>
        <w:rPr>
          <w:rFonts w:ascii="Arial" w:hAnsi="Arial" w:cs="Arial"/>
          <w:b/>
          <w:smallCaps/>
          <w:sz w:val="22"/>
          <w:szCs w:val="22"/>
        </w:rPr>
      </w:pPr>
      <w:r w:rsidRPr="00D270C3">
        <w:rPr>
          <w:rFonts w:ascii="Arial" w:hAnsi="Arial" w:cs="Arial"/>
          <w:b/>
          <w:smallCaps/>
          <w:sz w:val="22"/>
          <w:szCs w:val="22"/>
        </w:rPr>
        <w:t>Zásady a regulatívy umiestnenia verejného dopravného a technického vybavenia územia</w:t>
      </w:r>
    </w:p>
    <w:p w:rsidR="00973528" w:rsidRPr="00E93971" w:rsidRDefault="00973528" w:rsidP="00973528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454"/>
        <w:jc w:val="both"/>
        <w:rPr>
          <w:rFonts w:ascii="Arial" w:hAnsi="Arial" w:cs="Arial"/>
          <w:i/>
          <w:color w:val="000000"/>
          <w:spacing w:val="-10"/>
          <w:sz w:val="22"/>
          <w:szCs w:val="22"/>
        </w:rPr>
      </w:pPr>
      <w:r w:rsidRPr="00E93971">
        <w:rPr>
          <w:rFonts w:ascii="Arial" w:hAnsi="Arial" w:cs="Arial"/>
          <w:i/>
          <w:color w:val="000000"/>
          <w:spacing w:val="-10"/>
          <w:sz w:val="22"/>
          <w:szCs w:val="22"/>
        </w:rPr>
        <w:t>Kapitola je bez zmeny</w:t>
      </w:r>
      <w:r>
        <w:rPr>
          <w:rFonts w:ascii="Arial" w:hAnsi="Arial" w:cs="Arial"/>
          <w:i/>
          <w:color w:val="000000"/>
          <w:spacing w:val="-10"/>
          <w:sz w:val="22"/>
          <w:szCs w:val="22"/>
        </w:rPr>
        <w:t>.</w:t>
      </w:r>
    </w:p>
    <w:p w:rsidR="00973528" w:rsidRPr="00D270C3" w:rsidRDefault="00973528" w:rsidP="00973528">
      <w:pPr>
        <w:widowControl w:val="0"/>
        <w:numPr>
          <w:ilvl w:val="0"/>
          <w:numId w:val="17"/>
        </w:num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before="360"/>
        <w:jc w:val="both"/>
        <w:rPr>
          <w:rFonts w:ascii="Arial" w:hAnsi="Arial" w:cs="Arial"/>
          <w:b/>
          <w:smallCaps/>
          <w:sz w:val="22"/>
          <w:szCs w:val="22"/>
        </w:rPr>
      </w:pPr>
      <w:r w:rsidRPr="00D270C3">
        <w:rPr>
          <w:rFonts w:ascii="Arial" w:hAnsi="Arial" w:cs="Arial"/>
          <w:b/>
          <w:smallCaps/>
          <w:sz w:val="22"/>
          <w:szCs w:val="22"/>
        </w:rPr>
        <w:t>Zásady a regulatívy zachovania kultúrnohistorických hodnôt, ochrany a</w:t>
      </w:r>
      <w:r>
        <w:rPr>
          <w:rFonts w:ascii="Arial" w:hAnsi="Arial" w:cs="Arial"/>
          <w:b/>
          <w:smallCaps/>
          <w:sz w:val="22"/>
          <w:szCs w:val="22"/>
        </w:rPr>
        <w:t> </w:t>
      </w:r>
      <w:r w:rsidRPr="00D270C3">
        <w:rPr>
          <w:rFonts w:ascii="Arial" w:hAnsi="Arial" w:cs="Arial"/>
          <w:b/>
          <w:smallCaps/>
          <w:sz w:val="22"/>
          <w:szCs w:val="22"/>
        </w:rPr>
        <w:t>využí</w:t>
      </w:r>
      <w:r>
        <w:rPr>
          <w:rFonts w:ascii="Arial" w:hAnsi="Arial" w:cs="Arial"/>
          <w:b/>
          <w:smallCaps/>
          <w:sz w:val="22"/>
          <w:szCs w:val="22"/>
        </w:rPr>
        <w:softHyphen/>
      </w:r>
      <w:r w:rsidRPr="00D270C3">
        <w:rPr>
          <w:rFonts w:ascii="Arial" w:hAnsi="Arial" w:cs="Arial"/>
          <w:b/>
          <w:smallCaps/>
          <w:sz w:val="22"/>
          <w:szCs w:val="22"/>
        </w:rPr>
        <w:t>vania prírodných zdrojov, ochrany prírody a tvorby krajiny</w:t>
      </w:r>
      <w:r>
        <w:rPr>
          <w:rFonts w:ascii="Arial" w:hAnsi="Arial" w:cs="Arial"/>
          <w:b/>
          <w:smallCaps/>
          <w:sz w:val="22"/>
          <w:szCs w:val="22"/>
        </w:rPr>
        <w:t>, vytvárania a udržiavania ekologickej stability vrátane plôch zelene</w:t>
      </w:r>
    </w:p>
    <w:p w:rsidR="00973528" w:rsidRPr="00E93971" w:rsidRDefault="00973528" w:rsidP="00973528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454"/>
        <w:jc w:val="both"/>
        <w:rPr>
          <w:rFonts w:ascii="Arial" w:hAnsi="Arial" w:cs="Arial"/>
          <w:i/>
          <w:color w:val="000000"/>
          <w:spacing w:val="-10"/>
          <w:sz w:val="22"/>
          <w:szCs w:val="22"/>
        </w:rPr>
      </w:pPr>
      <w:r w:rsidRPr="00E93971">
        <w:rPr>
          <w:rFonts w:ascii="Arial" w:hAnsi="Arial" w:cs="Arial"/>
          <w:i/>
          <w:color w:val="000000"/>
          <w:spacing w:val="-10"/>
          <w:sz w:val="22"/>
          <w:szCs w:val="22"/>
        </w:rPr>
        <w:t>Kapitola je bez zmeny</w:t>
      </w:r>
      <w:r>
        <w:rPr>
          <w:rFonts w:ascii="Arial" w:hAnsi="Arial" w:cs="Arial"/>
          <w:i/>
          <w:color w:val="000000"/>
          <w:spacing w:val="-10"/>
          <w:sz w:val="22"/>
          <w:szCs w:val="22"/>
        </w:rPr>
        <w:t>.</w:t>
      </w:r>
    </w:p>
    <w:p w:rsidR="00973528" w:rsidRPr="00D270C3" w:rsidRDefault="00973528" w:rsidP="00973528">
      <w:pPr>
        <w:widowControl w:val="0"/>
        <w:numPr>
          <w:ilvl w:val="0"/>
          <w:numId w:val="17"/>
        </w:num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before="360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>Zásady a regulatívy</w:t>
      </w:r>
      <w:r w:rsidRPr="00D270C3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 starostlivosti o</w:t>
      </w: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> životné prostredie</w:t>
      </w:r>
    </w:p>
    <w:p w:rsidR="00973528" w:rsidRPr="004B30FF" w:rsidRDefault="00973528" w:rsidP="00973528">
      <w:pPr>
        <w:pStyle w:val="Odsekzoznamu"/>
        <w:widowControl w:val="0"/>
        <w:shd w:val="clear" w:color="auto" w:fill="FFFFFF"/>
        <w:autoSpaceDE w:val="0"/>
        <w:autoSpaceDN w:val="0"/>
        <w:adjustRightInd w:val="0"/>
        <w:spacing w:before="120"/>
        <w:ind w:left="454"/>
        <w:jc w:val="both"/>
        <w:rPr>
          <w:rFonts w:ascii="Arial" w:hAnsi="Arial" w:cs="Arial"/>
          <w:i/>
          <w:color w:val="000000"/>
          <w:spacing w:val="-10"/>
          <w:sz w:val="22"/>
          <w:szCs w:val="22"/>
        </w:rPr>
      </w:pPr>
      <w:r w:rsidRPr="004B30FF">
        <w:rPr>
          <w:rFonts w:ascii="Arial" w:hAnsi="Arial" w:cs="Arial"/>
          <w:i/>
          <w:color w:val="000000"/>
          <w:spacing w:val="-10"/>
          <w:sz w:val="22"/>
          <w:szCs w:val="22"/>
        </w:rPr>
        <w:t>Kapitola je bez zmeny</w:t>
      </w:r>
      <w:r>
        <w:rPr>
          <w:rFonts w:ascii="Arial" w:hAnsi="Arial" w:cs="Arial"/>
          <w:i/>
          <w:color w:val="000000"/>
          <w:spacing w:val="-10"/>
          <w:sz w:val="22"/>
          <w:szCs w:val="22"/>
        </w:rPr>
        <w:t>.</w:t>
      </w:r>
    </w:p>
    <w:p w:rsidR="00973528" w:rsidRPr="00D270C3" w:rsidRDefault="00973528" w:rsidP="00973528">
      <w:pPr>
        <w:widowControl w:val="0"/>
        <w:numPr>
          <w:ilvl w:val="0"/>
          <w:numId w:val="17"/>
        </w:num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before="360"/>
        <w:rPr>
          <w:rFonts w:ascii="Arial" w:hAnsi="Arial" w:cs="Arial"/>
          <w:b/>
          <w:smallCaps/>
          <w:sz w:val="22"/>
          <w:szCs w:val="22"/>
        </w:rPr>
      </w:pPr>
      <w:r w:rsidRPr="00D270C3">
        <w:rPr>
          <w:rFonts w:ascii="Arial" w:hAnsi="Arial" w:cs="Arial"/>
          <w:b/>
          <w:bCs/>
          <w:smallCaps/>
          <w:color w:val="000000"/>
          <w:spacing w:val="-1"/>
          <w:sz w:val="22"/>
          <w:szCs w:val="22"/>
        </w:rPr>
        <w:t>Vymedzenie zastavaného územia obce</w:t>
      </w:r>
    </w:p>
    <w:p w:rsidR="00973528" w:rsidRPr="00E93971" w:rsidRDefault="00973528" w:rsidP="00973528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454"/>
        <w:jc w:val="both"/>
        <w:rPr>
          <w:rFonts w:ascii="Arial" w:hAnsi="Arial" w:cs="Arial"/>
          <w:i/>
          <w:color w:val="000000"/>
          <w:spacing w:val="-10"/>
          <w:sz w:val="22"/>
          <w:szCs w:val="22"/>
        </w:rPr>
      </w:pPr>
      <w:r w:rsidRPr="00E93971">
        <w:rPr>
          <w:rFonts w:ascii="Arial" w:hAnsi="Arial" w:cs="Arial"/>
          <w:i/>
          <w:color w:val="000000"/>
          <w:spacing w:val="-10"/>
          <w:sz w:val="22"/>
          <w:szCs w:val="22"/>
        </w:rPr>
        <w:t>Kapitola je bez zmeny</w:t>
      </w:r>
      <w:r>
        <w:rPr>
          <w:rFonts w:ascii="Arial" w:hAnsi="Arial" w:cs="Arial"/>
          <w:i/>
          <w:color w:val="000000"/>
          <w:spacing w:val="-10"/>
          <w:sz w:val="22"/>
          <w:szCs w:val="22"/>
        </w:rPr>
        <w:t>.</w:t>
      </w:r>
    </w:p>
    <w:p w:rsidR="00973528" w:rsidRPr="00D270C3" w:rsidRDefault="00973528" w:rsidP="00973528">
      <w:pPr>
        <w:widowControl w:val="0"/>
        <w:numPr>
          <w:ilvl w:val="0"/>
          <w:numId w:val="17"/>
        </w:num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before="360"/>
        <w:rPr>
          <w:rFonts w:ascii="Arial" w:hAnsi="Arial" w:cs="Arial"/>
          <w:b/>
          <w:smallCaps/>
          <w:sz w:val="22"/>
          <w:szCs w:val="22"/>
        </w:rPr>
      </w:pPr>
      <w:r w:rsidRPr="00D270C3">
        <w:rPr>
          <w:rFonts w:ascii="Arial" w:hAnsi="Arial" w:cs="Arial"/>
          <w:b/>
          <w:bCs/>
          <w:smallCaps/>
          <w:color w:val="000000"/>
          <w:spacing w:val="-1"/>
          <w:sz w:val="22"/>
          <w:szCs w:val="22"/>
        </w:rPr>
        <w:t>Vymedzenie ochranných pásiem a chránených území</w:t>
      </w:r>
      <w:r>
        <w:rPr>
          <w:rFonts w:ascii="Arial" w:hAnsi="Arial" w:cs="Arial"/>
          <w:b/>
          <w:bCs/>
          <w:smallCaps/>
          <w:color w:val="000000"/>
          <w:spacing w:val="-1"/>
          <w:sz w:val="22"/>
          <w:szCs w:val="22"/>
        </w:rPr>
        <w:t xml:space="preserve"> podľa osobitných predpisov</w:t>
      </w:r>
    </w:p>
    <w:p w:rsidR="00973528" w:rsidRPr="004B30FF" w:rsidRDefault="00973528" w:rsidP="00973528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454"/>
        <w:jc w:val="both"/>
        <w:rPr>
          <w:rFonts w:ascii="Arial" w:hAnsi="Arial" w:cs="Arial"/>
          <w:i/>
          <w:color w:val="000000"/>
          <w:spacing w:val="-10"/>
          <w:sz w:val="22"/>
          <w:szCs w:val="22"/>
        </w:rPr>
      </w:pPr>
      <w:r w:rsidRPr="00E93971">
        <w:rPr>
          <w:rFonts w:ascii="Arial" w:hAnsi="Arial" w:cs="Arial"/>
          <w:i/>
          <w:color w:val="000000"/>
          <w:spacing w:val="-10"/>
          <w:sz w:val="22"/>
          <w:szCs w:val="22"/>
        </w:rPr>
        <w:t>Kapitola je bez zmeny</w:t>
      </w:r>
      <w:r>
        <w:rPr>
          <w:rFonts w:ascii="Arial" w:hAnsi="Arial" w:cs="Arial"/>
          <w:i/>
          <w:color w:val="000000"/>
          <w:spacing w:val="-10"/>
          <w:sz w:val="22"/>
          <w:szCs w:val="22"/>
        </w:rPr>
        <w:t>.</w:t>
      </w:r>
    </w:p>
    <w:p w:rsidR="00973528" w:rsidRDefault="00973528" w:rsidP="00973528">
      <w:pPr>
        <w:widowControl w:val="0"/>
        <w:numPr>
          <w:ilvl w:val="0"/>
          <w:numId w:val="17"/>
        </w:num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before="360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Plochy na verejnoprospešné stavby, na vykonania delenia a sceľovania pozemkov, na asanáciu a na chránené časti krajiny</w:t>
      </w:r>
    </w:p>
    <w:p w:rsidR="00973528" w:rsidRPr="004B30FF" w:rsidRDefault="00973528" w:rsidP="00973528">
      <w:pPr>
        <w:pStyle w:val="Odsekzoznamu"/>
        <w:widowControl w:val="0"/>
        <w:shd w:val="clear" w:color="auto" w:fill="FFFFFF"/>
        <w:autoSpaceDE w:val="0"/>
        <w:autoSpaceDN w:val="0"/>
        <w:adjustRightInd w:val="0"/>
        <w:spacing w:before="120"/>
        <w:ind w:left="454"/>
        <w:jc w:val="both"/>
        <w:rPr>
          <w:rFonts w:ascii="Arial" w:hAnsi="Arial" w:cs="Arial"/>
          <w:i/>
          <w:color w:val="000000"/>
          <w:spacing w:val="-10"/>
          <w:sz w:val="22"/>
          <w:szCs w:val="22"/>
        </w:rPr>
      </w:pPr>
      <w:r w:rsidRPr="004B30FF">
        <w:rPr>
          <w:rFonts w:ascii="Arial" w:hAnsi="Arial" w:cs="Arial"/>
          <w:i/>
          <w:color w:val="000000"/>
          <w:spacing w:val="-10"/>
          <w:sz w:val="22"/>
          <w:szCs w:val="22"/>
        </w:rPr>
        <w:t>Kapitola je bez zmeny</w:t>
      </w:r>
    </w:p>
    <w:p w:rsidR="00973528" w:rsidRPr="00D270C3" w:rsidRDefault="00973528" w:rsidP="00973528">
      <w:pPr>
        <w:widowControl w:val="0"/>
        <w:numPr>
          <w:ilvl w:val="0"/>
          <w:numId w:val="17"/>
        </w:num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before="360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color w:val="000000"/>
          <w:spacing w:val="-1"/>
          <w:sz w:val="22"/>
          <w:szCs w:val="22"/>
        </w:rPr>
        <w:t>U</w:t>
      </w:r>
      <w:r w:rsidRPr="00D270C3">
        <w:rPr>
          <w:rFonts w:ascii="Arial" w:hAnsi="Arial" w:cs="Arial"/>
          <w:b/>
          <w:bCs/>
          <w:smallCaps/>
          <w:color w:val="000000"/>
          <w:spacing w:val="-1"/>
          <w:sz w:val="22"/>
          <w:szCs w:val="22"/>
        </w:rPr>
        <w:t>rčenie, na ktoré časti obce je potrebné obstarať a schváliť územný plán zóny</w:t>
      </w:r>
    </w:p>
    <w:p w:rsidR="00973528" w:rsidRDefault="00973528" w:rsidP="00973528">
      <w:pPr>
        <w:pStyle w:val="Odsekzoznamu"/>
        <w:widowControl w:val="0"/>
        <w:shd w:val="clear" w:color="auto" w:fill="FFFFFF"/>
        <w:autoSpaceDE w:val="0"/>
        <w:autoSpaceDN w:val="0"/>
        <w:adjustRightInd w:val="0"/>
        <w:spacing w:before="120"/>
        <w:ind w:left="454"/>
        <w:jc w:val="both"/>
        <w:rPr>
          <w:rFonts w:ascii="Arial" w:hAnsi="Arial" w:cs="Arial"/>
          <w:i/>
          <w:color w:val="000000"/>
          <w:spacing w:val="-10"/>
          <w:sz w:val="22"/>
          <w:szCs w:val="22"/>
        </w:rPr>
      </w:pPr>
      <w:r w:rsidRPr="004B30FF">
        <w:rPr>
          <w:rFonts w:ascii="Arial" w:hAnsi="Arial" w:cs="Arial"/>
          <w:i/>
          <w:color w:val="000000"/>
          <w:spacing w:val="-10"/>
          <w:sz w:val="22"/>
          <w:szCs w:val="22"/>
        </w:rPr>
        <w:t>Kapitola je bez zmeny</w:t>
      </w:r>
      <w:r>
        <w:rPr>
          <w:rFonts w:ascii="Arial" w:hAnsi="Arial" w:cs="Arial"/>
          <w:i/>
          <w:color w:val="000000"/>
          <w:spacing w:val="-10"/>
          <w:sz w:val="22"/>
          <w:szCs w:val="22"/>
        </w:rPr>
        <w:t>.</w:t>
      </w:r>
    </w:p>
    <w:p w:rsidR="00973528" w:rsidRPr="004B30FF" w:rsidRDefault="00973528" w:rsidP="00973528">
      <w:pPr>
        <w:pStyle w:val="Odsekzoznamu"/>
        <w:widowControl w:val="0"/>
        <w:shd w:val="clear" w:color="auto" w:fill="FFFFFF"/>
        <w:autoSpaceDE w:val="0"/>
        <w:autoSpaceDN w:val="0"/>
        <w:adjustRightInd w:val="0"/>
        <w:spacing w:before="120"/>
        <w:ind w:left="454"/>
        <w:jc w:val="both"/>
        <w:rPr>
          <w:rFonts w:ascii="Arial" w:hAnsi="Arial" w:cs="Arial"/>
          <w:i/>
          <w:color w:val="000000"/>
          <w:spacing w:val="-10"/>
          <w:sz w:val="22"/>
          <w:szCs w:val="22"/>
        </w:rPr>
      </w:pPr>
    </w:p>
    <w:p w:rsidR="00973528" w:rsidRPr="003D504E" w:rsidRDefault="00973528" w:rsidP="00973528">
      <w:pPr>
        <w:widowControl w:val="0"/>
        <w:numPr>
          <w:ilvl w:val="0"/>
          <w:numId w:val="17"/>
        </w:num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before="360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color w:val="000000"/>
          <w:spacing w:val="-1"/>
          <w:sz w:val="22"/>
          <w:szCs w:val="22"/>
        </w:rPr>
        <w:lastRenderedPageBreak/>
        <w:t>Zoznam verejnoprospešných stavieb</w:t>
      </w:r>
    </w:p>
    <w:p w:rsidR="00973528" w:rsidRDefault="00973528" w:rsidP="00973528">
      <w:pPr>
        <w:pStyle w:val="Odsekzoznamu"/>
        <w:widowControl w:val="0"/>
        <w:shd w:val="clear" w:color="auto" w:fill="FFFFFF"/>
        <w:autoSpaceDE w:val="0"/>
        <w:autoSpaceDN w:val="0"/>
        <w:adjustRightInd w:val="0"/>
        <w:spacing w:before="120"/>
        <w:ind w:left="454"/>
        <w:jc w:val="both"/>
        <w:rPr>
          <w:rFonts w:ascii="Arial" w:hAnsi="Arial" w:cs="Arial"/>
          <w:i/>
          <w:color w:val="000000"/>
          <w:spacing w:val="-10"/>
          <w:sz w:val="22"/>
          <w:szCs w:val="22"/>
        </w:rPr>
      </w:pPr>
      <w:r w:rsidRPr="004B30FF">
        <w:rPr>
          <w:rFonts w:ascii="Arial" w:hAnsi="Arial" w:cs="Arial"/>
          <w:i/>
          <w:color w:val="000000"/>
          <w:spacing w:val="-10"/>
          <w:sz w:val="22"/>
          <w:szCs w:val="22"/>
        </w:rPr>
        <w:t>Kapitola je bez zmeny</w:t>
      </w:r>
      <w:r>
        <w:rPr>
          <w:rFonts w:ascii="Arial" w:hAnsi="Arial" w:cs="Arial"/>
          <w:i/>
          <w:color w:val="000000"/>
          <w:spacing w:val="-10"/>
          <w:sz w:val="22"/>
          <w:szCs w:val="22"/>
        </w:rPr>
        <w:t>.</w:t>
      </w:r>
    </w:p>
    <w:p w:rsidR="00973528" w:rsidRPr="00D270C3" w:rsidRDefault="00973528" w:rsidP="00973528">
      <w:pPr>
        <w:widowControl w:val="0"/>
        <w:numPr>
          <w:ilvl w:val="0"/>
          <w:numId w:val="17"/>
        </w:num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before="360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Schéma záväzných častí riešenia a</w:t>
      </w:r>
      <w:r w:rsidRPr="003D504E">
        <w:rPr>
          <w:rFonts w:ascii="Arial" w:hAnsi="Arial" w:cs="Arial"/>
          <w:b/>
          <w:bCs/>
          <w:smallCaps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mallCaps/>
          <w:color w:val="000000"/>
          <w:spacing w:val="-1"/>
          <w:sz w:val="22"/>
          <w:szCs w:val="22"/>
        </w:rPr>
        <w:t>verejnoprospešných stavieb</w:t>
      </w:r>
    </w:p>
    <w:p w:rsidR="00973528" w:rsidRPr="004B30FF" w:rsidRDefault="00973528" w:rsidP="00973528">
      <w:pPr>
        <w:pStyle w:val="Odsekzoznamu"/>
        <w:widowControl w:val="0"/>
        <w:shd w:val="clear" w:color="auto" w:fill="FFFFFF"/>
        <w:autoSpaceDE w:val="0"/>
        <w:autoSpaceDN w:val="0"/>
        <w:adjustRightInd w:val="0"/>
        <w:spacing w:before="120"/>
        <w:ind w:left="454"/>
        <w:jc w:val="both"/>
        <w:rPr>
          <w:rFonts w:ascii="Arial" w:hAnsi="Arial" w:cs="Arial"/>
          <w:i/>
          <w:color w:val="000000"/>
          <w:spacing w:val="-10"/>
          <w:sz w:val="22"/>
          <w:szCs w:val="22"/>
        </w:rPr>
      </w:pPr>
      <w:r>
        <w:rPr>
          <w:rFonts w:ascii="Arial" w:hAnsi="Arial" w:cs="Arial"/>
          <w:i/>
          <w:color w:val="000000"/>
          <w:spacing w:val="-10"/>
          <w:sz w:val="22"/>
          <w:szCs w:val="22"/>
        </w:rPr>
        <w:t>Na konci k</w:t>
      </w:r>
      <w:r w:rsidRPr="004B30FF">
        <w:rPr>
          <w:rFonts w:ascii="Arial" w:hAnsi="Arial" w:cs="Arial"/>
          <w:i/>
          <w:color w:val="000000"/>
          <w:spacing w:val="-10"/>
          <w:sz w:val="22"/>
          <w:szCs w:val="22"/>
        </w:rPr>
        <w:t>apitol</w:t>
      </w:r>
      <w:r>
        <w:rPr>
          <w:rFonts w:ascii="Arial" w:hAnsi="Arial" w:cs="Arial"/>
          <w:i/>
          <w:color w:val="000000"/>
          <w:spacing w:val="-10"/>
          <w:sz w:val="22"/>
          <w:szCs w:val="22"/>
        </w:rPr>
        <w:t>y sa vkladá text:</w:t>
      </w:r>
    </w:p>
    <w:p w:rsidR="00973528" w:rsidRPr="00CB55CE" w:rsidRDefault="00973528" w:rsidP="00973528">
      <w:pPr>
        <w:autoSpaceDE w:val="0"/>
        <w:autoSpaceDN w:val="0"/>
        <w:adjustRightInd w:val="0"/>
        <w:spacing w:before="120"/>
        <w:ind w:firstLine="454"/>
        <w:jc w:val="both"/>
        <w:rPr>
          <w:rFonts w:ascii="Arial" w:hAnsi="Arial" w:cs="Arial"/>
          <w:sz w:val="22"/>
          <w:szCs w:val="22"/>
          <w:u w:val="single"/>
        </w:rPr>
      </w:pPr>
      <w:r w:rsidRPr="00CB55CE">
        <w:rPr>
          <w:rFonts w:ascii="Arial" w:hAnsi="Arial" w:cs="Arial"/>
          <w:sz w:val="22"/>
          <w:szCs w:val="22"/>
          <w:u w:val="single"/>
        </w:rPr>
        <w:t>Zmeny a doplnky č. 4</w:t>
      </w:r>
    </w:p>
    <w:p w:rsidR="00973528" w:rsidRPr="00C92323" w:rsidRDefault="00973528" w:rsidP="00973528">
      <w:pPr>
        <w:autoSpaceDE w:val="0"/>
        <w:autoSpaceDN w:val="0"/>
        <w:adjustRightInd w:val="0"/>
        <w:spacing w:before="60"/>
        <w:ind w:firstLine="454"/>
        <w:jc w:val="both"/>
        <w:rPr>
          <w:rFonts w:ascii="Arial" w:hAnsi="Arial" w:cs="Arial"/>
          <w:sz w:val="22"/>
          <w:szCs w:val="22"/>
        </w:rPr>
      </w:pPr>
      <w:r w:rsidRPr="00C92323">
        <w:rPr>
          <w:rFonts w:ascii="Arial" w:hAnsi="Arial" w:cs="Arial"/>
          <w:sz w:val="22"/>
          <w:szCs w:val="22"/>
        </w:rPr>
        <w:t xml:space="preserve">Záväzné sú zásady priestorového usporiadania a funkčného využívania územia vyjadrené vo forme regulatívov obsahujúcich záväzné pravidlá, ktoré stanovujú opatrenia v území, podmienky využitia územia a umiestňovania stavieb formulované v záväznej časti </w:t>
      </w:r>
      <w:r>
        <w:rPr>
          <w:rFonts w:ascii="Arial" w:hAnsi="Arial" w:cs="Arial"/>
          <w:sz w:val="22"/>
          <w:szCs w:val="22"/>
        </w:rPr>
        <w:t>platného znenia Územného plánu Diviaky nad Nitricou pre obytné územie</w:t>
      </w:r>
      <w:r w:rsidRPr="00C92323">
        <w:rPr>
          <w:rFonts w:ascii="Arial" w:hAnsi="Arial" w:cs="Arial"/>
          <w:sz w:val="22"/>
          <w:szCs w:val="22"/>
        </w:rPr>
        <w:t xml:space="preserve">. </w:t>
      </w:r>
    </w:p>
    <w:p w:rsidR="00973528" w:rsidRPr="00C92323" w:rsidRDefault="00973528" w:rsidP="00973528">
      <w:pPr>
        <w:spacing w:before="120"/>
        <w:ind w:firstLine="454"/>
        <w:rPr>
          <w:rFonts w:ascii="Arial" w:hAnsi="Arial" w:cs="Arial"/>
          <w:sz w:val="22"/>
          <w:szCs w:val="22"/>
        </w:rPr>
      </w:pPr>
      <w:r w:rsidRPr="00C92323">
        <w:rPr>
          <w:rFonts w:ascii="Arial" w:hAnsi="Arial" w:cs="Arial"/>
          <w:sz w:val="22"/>
          <w:szCs w:val="22"/>
        </w:rPr>
        <w:t xml:space="preserve">Záväzné sú výkresy č. </w:t>
      </w:r>
      <w:r>
        <w:rPr>
          <w:rFonts w:ascii="Arial" w:hAnsi="Arial" w:cs="Arial"/>
          <w:sz w:val="22"/>
          <w:szCs w:val="22"/>
        </w:rPr>
        <w:t>2</w:t>
      </w:r>
      <w:r w:rsidRPr="00C92323">
        <w:rPr>
          <w:rFonts w:ascii="Arial" w:hAnsi="Arial" w:cs="Arial"/>
          <w:sz w:val="22"/>
          <w:szCs w:val="22"/>
        </w:rPr>
        <w:t xml:space="preserve">A, </w:t>
      </w:r>
      <w:r>
        <w:rPr>
          <w:rFonts w:ascii="Arial" w:hAnsi="Arial" w:cs="Arial"/>
          <w:sz w:val="22"/>
          <w:szCs w:val="22"/>
        </w:rPr>
        <w:t>2</w:t>
      </w:r>
      <w:r w:rsidRPr="00C92323">
        <w:rPr>
          <w:rFonts w:ascii="Arial" w:hAnsi="Arial" w:cs="Arial"/>
          <w:sz w:val="22"/>
          <w:szCs w:val="22"/>
        </w:rPr>
        <w:t xml:space="preserve">B, </w:t>
      </w:r>
      <w:r>
        <w:rPr>
          <w:rFonts w:ascii="Arial" w:hAnsi="Arial" w:cs="Arial"/>
          <w:sz w:val="22"/>
          <w:szCs w:val="22"/>
        </w:rPr>
        <w:t>8.</w:t>
      </w:r>
    </w:p>
    <w:p w:rsidR="00973528" w:rsidRDefault="00973528">
      <w:pPr>
        <w:rPr>
          <w:rFonts w:ascii="Arial" w:hAnsi="Arial" w:cs="Arial"/>
          <w:sz w:val="22"/>
          <w:szCs w:val="22"/>
        </w:rPr>
      </w:pPr>
    </w:p>
    <w:p w:rsidR="00973528" w:rsidRPr="00EB54CA" w:rsidRDefault="00973528">
      <w:pPr>
        <w:rPr>
          <w:rFonts w:ascii="Arial" w:hAnsi="Arial" w:cs="Arial"/>
          <w:sz w:val="22"/>
          <w:szCs w:val="22"/>
        </w:rPr>
      </w:pPr>
    </w:p>
    <w:sectPr w:rsidR="00973528" w:rsidRPr="00EB54CA" w:rsidSect="00C53FC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1D" w:rsidRDefault="00BE061D" w:rsidP="00973528">
      <w:r>
        <w:separator/>
      </w:r>
    </w:p>
  </w:endnote>
  <w:endnote w:type="continuationSeparator" w:id="0">
    <w:p w:rsidR="00BE061D" w:rsidRDefault="00BE061D" w:rsidP="0097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528" w:rsidRDefault="00973528">
    <w:pPr>
      <w:pStyle w:val="Pta"/>
      <w:jc w:val="center"/>
    </w:pPr>
    <w:r>
      <w:t xml:space="preserve">-- </w:t>
    </w:r>
    <w:sdt>
      <w:sdtPr>
        <w:id w:val="23392444"/>
        <w:docPartObj>
          <w:docPartGallery w:val="Page Numbers (Bottom of Page)"/>
          <w:docPartUnique/>
        </w:docPartObj>
      </w:sdtPr>
      <w:sdtEndPr/>
      <w:sdtContent>
        <w:r w:rsidR="00BE061D">
          <w:rPr>
            <w:noProof/>
          </w:rPr>
          <w:fldChar w:fldCharType="begin"/>
        </w:r>
        <w:r w:rsidR="00BE061D">
          <w:rPr>
            <w:noProof/>
          </w:rPr>
          <w:instrText xml:space="preserve"> PAGE   \* MERGEFORMAT </w:instrText>
        </w:r>
        <w:r w:rsidR="00BE061D">
          <w:rPr>
            <w:noProof/>
          </w:rPr>
          <w:fldChar w:fldCharType="separate"/>
        </w:r>
        <w:r w:rsidR="001E3E38">
          <w:rPr>
            <w:noProof/>
          </w:rPr>
          <w:t>4</w:t>
        </w:r>
        <w:r w:rsidR="00BE061D">
          <w:rPr>
            <w:noProof/>
          </w:rPr>
          <w:fldChar w:fldCharType="end"/>
        </w:r>
        <w:r>
          <w:t xml:space="preserve"> --</w:t>
        </w:r>
      </w:sdtContent>
    </w:sdt>
  </w:p>
  <w:p w:rsidR="00973528" w:rsidRDefault="0097352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1D" w:rsidRDefault="00BE061D" w:rsidP="00973528">
      <w:r>
        <w:separator/>
      </w:r>
    </w:p>
  </w:footnote>
  <w:footnote w:type="continuationSeparator" w:id="0">
    <w:p w:rsidR="00BE061D" w:rsidRDefault="00BE061D" w:rsidP="0097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34CD"/>
    <w:multiLevelType w:val="hybridMultilevel"/>
    <w:tmpl w:val="A9721C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5AFF"/>
    <w:multiLevelType w:val="hybridMultilevel"/>
    <w:tmpl w:val="85F22422"/>
    <w:lvl w:ilvl="0" w:tplc="93EA0F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6A2D"/>
    <w:multiLevelType w:val="hybridMultilevel"/>
    <w:tmpl w:val="3418C404"/>
    <w:lvl w:ilvl="0" w:tplc="3FE2294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26B3C"/>
    <w:multiLevelType w:val="hybridMultilevel"/>
    <w:tmpl w:val="7C7659B2"/>
    <w:lvl w:ilvl="0" w:tplc="3FE2294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2AB4"/>
    <w:multiLevelType w:val="hybridMultilevel"/>
    <w:tmpl w:val="F03E15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F0298"/>
    <w:multiLevelType w:val="hybridMultilevel"/>
    <w:tmpl w:val="15CC9CB6"/>
    <w:lvl w:ilvl="0" w:tplc="3D3A67AE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13B46"/>
    <w:multiLevelType w:val="hybridMultilevel"/>
    <w:tmpl w:val="7C44A4FE"/>
    <w:lvl w:ilvl="0" w:tplc="B2364E0C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  <w:szCs w:val="24"/>
      </w:rPr>
    </w:lvl>
    <w:lvl w:ilvl="1" w:tplc="2A52D6A4">
      <w:start w:val="18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167CE"/>
    <w:multiLevelType w:val="hybridMultilevel"/>
    <w:tmpl w:val="12BE8494"/>
    <w:lvl w:ilvl="0" w:tplc="C10A1A5C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110438"/>
    <w:multiLevelType w:val="hybridMultilevel"/>
    <w:tmpl w:val="EF647D3E"/>
    <w:lvl w:ilvl="0" w:tplc="3FE22946">
      <w:start w:val="1"/>
      <w:numFmt w:val="decimal"/>
      <w:lvlText w:val="(%1)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0E3AD1"/>
    <w:multiLevelType w:val="hybridMultilevel"/>
    <w:tmpl w:val="370E9876"/>
    <w:lvl w:ilvl="0" w:tplc="8B501D2C">
      <w:start w:val="1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8A8A6730">
      <w:start w:val="19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sz w:val="24"/>
        <w:szCs w:val="24"/>
      </w:rPr>
    </w:lvl>
    <w:lvl w:ilvl="2" w:tplc="7E260868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hint="default"/>
        <w:sz w:val="22"/>
        <w:szCs w:val="22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A7726C"/>
    <w:multiLevelType w:val="hybridMultilevel"/>
    <w:tmpl w:val="EB96A148"/>
    <w:lvl w:ilvl="0" w:tplc="684202B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DA2634"/>
    <w:multiLevelType w:val="hybridMultilevel"/>
    <w:tmpl w:val="3AD0BEF6"/>
    <w:lvl w:ilvl="0" w:tplc="9604BA58">
      <w:start w:val="1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735DE6"/>
    <w:multiLevelType w:val="hybridMultilevel"/>
    <w:tmpl w:val="37FC1D8A"/>
    <w:lvl w:ilvl="0" w:tplc="93EA0F4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462E47"/>
    <w:multiLevelType w:val="hybridMultilevel"/>
    <w:tmpl w:val="47A05D00"/>
    <w:lvl w:ilvl="0" w:tplc="DED8B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14DA6"/>
    <w:multiLevelType w:val="hybridMultilevel"/>
    <w:tmpl w:val="4A5E52FA"/>
    <w:lvl w:ilvl="0" w:tplc="FFFFFFFF">
      <w:start w:val="1"/>
      <w:numFmt w:val="bullet"/>
      <w:pStyle w:val="Odpich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507971"/>
    <w:multiLevelType w:val="hybridMultilevel"/>
    <w:tmpl w:val="612432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8302F"/>
    <w:multiLevelType w:val="hybridMultilevel"/>
    <w:tmpl w:val="47A05D00"/>
    <w:lvl w:ilvl="0" w:tplc="DED8B0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4"/>
  </w:num>
  <w:num w:numId="7">
    <w:abstractNumId w:val="13"/>
  </w:num>
  <w:num w:numId="8">
    <w:abstractNumId w:val="16"/>
  </w:num>
  <w:num w:numId="9">
    <w:abstractNumId w:val="4"/>
  </w:num>
  <w:num w:numId="10">
    <w:abstractNumId w:val="15"/>
  </w:num>
  <w:num w:numId="11">
    <w:abstractNumId w:val="8"/>
  </w:num>
  <w:num w:numId="12">
    <w:abstractNumId w:val="3"/>
  </w:num>
  <w:num w:numId="13">
    <w:abstractNumId w:val="0"/>
  </w:num>
  <w:num w:numId="14">
    <w:abstractNumId w:val="12"/>
  </w:num>
  <w:num w:numId="15">
    <w:abstractNumId w:val="1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0E"/>
    <w:rsid w:val="00017EFB"/>
    <w:rsid w:val="00031926"/>
    <w:rsid w:val="000461F2"/>
    <w:rsid w:val="0008370E"/>
    <w:rsid w:val="000B3409"/>
    <w:rsid w:val="0013184F"/>
    <w:rsid w:val="00141554"/>
    <w:rsid w:val="00153524"/>
    <w:rsid w:val="00165800"/>
    <w:rsid w:val="00172EB5"/>
    <w:rsid w:val="001C1B86"/>
    <w:rsid w:val="001D0551"/>
    <w:rsid w:val="001E0BBF"/>
    <w:rsid w:val="001E3E38"/>
    <w:rsid w:val="001F2B9C"/>
    <w:rsid w:val="00250771"/>
    <w:rsid w:val="00284C0B"/>
    <w:rsid w:val="002E4077"/>
    <w:rsid w:val="0031295C"/>
    <w:rsid w:val="00381FFD"/>
    <w:rsid w:val="003E39B3"/>
    <w:rsid w:val="003F678C"/>
    <w:rsid w:val="0046597C"/>
    <w:rsid w:val="004E6D1F"/>
    <w:rsid w:val="004E6D40"/>
    <w:rsid w:val="004E7D47"/>
    <w:rsid w:val="005311CA"/>
    <w:rsid w:val="00537D0A"/>
    <w:rsid w:val="00562072"/>
    <w:rsid w:val="00574FC8"/>
    <w:rsid w:val="0057616D"/>
    <w:rsid w:val="00580A85"/>
    <w:rsid w:val="005F0A8F"/>
    <w:rsid w:val="00600751"/>
    <w:rsid w:val="007A7598"/>
    <w:rsid w:val="007E61C3"/>
    <w:rsid w:val="00854E1E"/>
    <w:rsid w:val="0085672D"/>
    <w:rsid w:val="008A57B1"/>
    <w:rsid w:val="00914F05"/>
    <w:rsid w:val="009371F7"/>
    <w:rsid w:val="00963626"/>
    <w:rsid w:val="00973528"/>
    <w:rsid w:val="009C0138"/>
    <w:rsid w:val="009D69F5"/>
    <w:rsid w:val="00A01E45"/>
    <w:rsid w:val="00A129C5"/>
    <w:rsid w:val="00A47715"/>
    <w:rsid w:val="00A945A8"/>
    <w:rsid w:val="00AB1CC5"/>
    <w:rsid w:val="00BE061D"/>
    <w:rsid w:val="00C30652"/>
    <w:rsid w:val="00C53FCF"/>
    <w:rsid w:val="00C758EF"/>
    <w:rsid w:val="00CD13F8"/>
    <w:rsid w:val="00CD3A7D"/>
    <w:rsid w:val="00D0547B"/>
    <w:rsid w:val="00D06974"/>
    <w:rsid w:val="00D97D68"/>
    <w:rsid w:val="00DE035E"/>
    <w:rsid w:val="00E27544"/>
    <w:rsid w:val="00E32316"/>
    <w:rsid w:val="00E44FCC"/>
    <w:rsid w:val="00E87299"/>
    <w:rsid w:val="00EA3838"/>
    <w:rsid w:val="00EB54CA"/>
    <w:rsid w:val="00EE12E6"/>
    <w:rsid w:val="00EE5EB6"/>
    <w:rsid w:val="00EF5766"/>
    <w:rsid w:val="00F11E39"/>
    <w:rsid w:val="00F40E93"/>
    <w:rsid w:val="00F4166B"/>
    <w:rsid w:val="00F972C4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5BA844-C6C6-4B1C-A03E-7B21A6D3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3FCF"/>
    <w:rPr>
      <w:sz w:val="24"/>
      <w:szCs w:val="24"/>
    </w:rPr>
  </w:style>
  <w:style w:type="paragraph" w:styleId="Nadpis1">
    <w:name w:val="heading 1"/>
    <w:basedOn w:val="Normlny"/>
    <w:next w:val="Normlny"/>
    <w:qFormat/>
    <w:rsid w:val="00D97D68"/>
    <w:pPr>
      <w:keepNext/>
      <w:jc w:val="center"/>
      <w:outlineLvl w:val="0"/>
    </w:pPr>
    <w:rPr>
      <w:rFonts w:ascii="Arial" w:hAnsi="Arial"/>
      <w:b/>
      <w:caps/>
      <w:sz w:val="28"/>
      <w:szCs w:val="20"/>
      <w:lang w:val="cs-CZ"/>
    </w:rPr>
  </w:style>
  <w:style w:type="paragraph" w:styleId="Nadpis2">
    <w:name w:val="heading 2"/>
    <w:basedOn w:val="Normlny"/>
    <w:next w:val="Normlny"/>
    <w:qFormat/>
    <w:rsid w:val="00D97D68"/>
    <w:pPr>
      <w:keepNext/>
      <w:jc w:val="center"/>
      <w:outlineLvl w:val="1"/>
    </w:pPr>
    <w:rPr>
      <w:rFonts w:ascii="Arial" w:hAnsi="Arial"/>
      <w:b/>
      <w:caps/>
      <w:sz w:val="48"/>
      <w:szCs w:val="20"/>
      <w:lang w:val="cs-CZ"/>
    </w:rPr>
  </w:style>
  <w:style w:type="paragraph" w:styleId="Nadpis3">
    <w:name w:val="heading 3"/>
    <w:basedOn w:val="Normlny"/>
    <w:next w:val="Normlny"/>
    <w:qFormat/>
    <w:rsid w:val="00D97D68"/>
    <w:pPr>
      <w:keepNext/>
      <w:jc w:val="center"/>
      <w:outlineLvl w:val="2"/>
    </w:pPr>
    <w:rPr>
      <w:rFonts w:ascii="Arial" w:hAnsi="Arial"/>
      <w:b/>
      <w:caps/>
      <w:sz w:val="96"/>
      <w:szCs w:val="20"/>
      <w:lang w:val="cs-CZ"/>
    </w:rPr>
  </w:style>
  <w:style w:type="paragraph" w:styleId="Nadpis4">
    <w:name w:val="heading 4"/>
    <w:basedOn w:val="Normlny"/>
    <w:next w:val="Normlny"/>
    <w:qFormat/>
    <w:rsid w:val="00D97D68"/>
    <w:pPr>
      <w:keepNext/>
      <w:spacing w:line="300" w:lineRule="atLeast"/>
      <w:jc w:val="both"/>
      <w:outlineLvl w:val="3"/>
    </w:pPr>
    <w:rPr>
      <w:rFonts w:ascii="Arial" w:hAnsi="Arial"/>
      <w:b/>
      <w:i/>
      <w:sz w:val="22"/>
      <w:szCs w:val="20"/>
      <w:lang w:val="cs-CZ"/>
    </w:rPr>
  </w:style>
  <w:style w:type="paragraph" w:styleId="Nadpis5">
    <w:name w:val="heading 5"/>
    <w:basedOn w:val="Normlny"/>
    <w:next w:val="Normlny"/>
    <w:qFormat/>
    <w:rsid w:val="00D97D68"/>
    <w:pPr>
      <w:keepNext/>
      <w:spacing w:line="300" w:lineRule="atLeast"/>
      <w:outlineLvl w:val="4"/>
    </w:pPr>
    <w:rPr>
      <w:rFonts w:ascii="Arial" w:hAnsi="Arial"/>
      <w:b/>
      <w:sz w:val="22"/>
      <w:szCs w:val="20"/>
      <w:lang w:val="cs-CZ"/>
    </w:rPr>
  </w:style>
  <w:style w:type="paragraph" w:styleId="Nadpis6">
    <w:name w:val="heading 6"/>
    <w:basedOn w:val="Normlny"/>
    <w:next w:val="Normlny"/>
    <w:qFormat/>
    <w:rsid w:val="00D97D68"/>
    <w:pPr>
      <w:keepNext/>
      <w:spacing w:line="300" w:lineRule="atLeast"/>
      <w:jc w:val="center"/>
      <w:outlineLvl w:val="5"/>
    </w:pPr>
    <w:rPr>
      <w:rFonts w:ascii="Arial" w:hAnsi="Arial"/>
      <w:b/>
      <w:sz w:val="22"/>
      <w:szCs w:val="20"/>
    </w:rPr>
  </w:style>
  <w:style w:type="paragraph" w:styleId="Nadpis7">
    <w:name w:val="heading 7"/>
    <w:basedOn w:val="Normlny"/>
    <w:next w:val="Normlny"/>
    <w:qFormat/>
    <w:rsid w:val="00D97D68"/>
    <w:pPr>
      <w:keepNext/>
      <w:spacing w:line="300" w:lineRule="atLeast"/>
      <w:jc w:val="both"/>
      <w:outlineLvl w:val="6"/>
    </w:pPr>
    <w:rPr>
      <w:rFonts w:ascii="Arial" w:hAnsi="Arial"/>
      <w:b/>
      <w:smallCaps/>
      <w:sz w:val="22"/>
      <w:szCs w:val="20"/>
      <w:lang w:val="cs-CZ"/>
    </w:rPr>
  </w:style>
  <w:style w:type="paragraph" w:styleId="Nadpis8">
    <w:name w:val="heading 8"/>
    <w:basedOn w:val="Normlny"/>
    <w:next w:val="Normlny"/>
    <w:qFormat/>
    <w:rsid w:val="00D97D68"/>
    <w:pPr>
      <w:keepNext/>
      <w:spacing w:line="300" w:lineRule="atLeast"/>
      <w:ind w:left="360"/>
      <w:jc w:val="both"/>
      <w:outlineLvl w:val="7"/>
    </w:pPr>
    <w:rPr>
      <w:rFonts w:ascii="Arial" w:hAnsi="Arial"/>
      <w:i/>
      <w:sz w:val="22"/>
      <w:szCs w:val="20"/>
      <w:lang w:val="cs-CZ"/>
    </w:rPr>
  </w:style>
  <w:style w:type="paragraph" w:styleId="Nadpis9">
    <w:name w:val="heading 9"/>
    <w:basedOn w:val="Normlny"/>
    <w:next w:val="Normlny"/>
    <w:qFormat/>
    <w:rsid w:val="00D97D68"/>
    <w:pPr>
      <w:keepNext/>
      <w:spacing w:line="300" w:lineRule="atLeast"/>
      <w:jc w:val="both"/>
      <w:outlineLvl w:val="8"/>
    </w:pPr>
    <w:rPr>
      <w:rFonts w:ascii="Arial" w:hAnsi="Arial"/>
      <w:i/>
      <w:sz w:val="22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D97D68"/>
    <w:pPr>
      <w:jc w:val="both"/>
    </w:pPr>
    <w:rPr>
      <w:rFonts w:ascii="Arial" w:hAnsi="Arial"/>
      <w:sz w:val="22"/>
      <w:szCs w:val="20"/>
    </w:rPr>
  </w:style>
  <w:style w:type="paragraph" w:styleId="Normlnywebov">
    <w:name w:val="Normal (Web)"/>
    <w:basedOn w:val="Normlny"/>
    <w:uiPriority w:val="99"/>
    <w:rsid w:val="00D97D68"/>
    <w:pPr>
      <w:spacing w:before="100" w:after="100"/>
    </w:pPr>
    <w:rPr>
      <w:szCs w:val="20"/>
      <w:lang w:eastAsia="cs-CZ"/>
    </w:rPr>
  </w:style>
  <w:style w:type="paragraph" w:styleId="Obyajntext">
    <w:name w:val="Plain Text"/>
    <w:basedOn w:val="Normlny"/>
    <w:rsid w:val="00D97D68"/>
    <w:rPr>
      <w:rFonts w:ascii="Courier New" w:hAnsi="Courier New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rsid w:val="00D97D68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paragraph" w:customStyle="1" w:styleId="Styl1">
    <w:name w:val="Styl1"/>
    <w:basedOn w:val="Normlny"/>
    <w:rsid w:val="00D97D68"/>
    <w:pPr>
      <w:jc w:val="both"/>
    </w:pPr>
    <w:rPr>
      <w:rFonts w:ascii="Arial" w:hAnsi="Arial"/>
      <w:szCs w:val="20"/>
      <w:lang w:eastAsia="cs-CZ"/>
    </w:rPr>
  </w:style>
  <w:style w:type="paragraph" w:styleId="Zkladntext2">
    <w:name w:val="Body Text 2"/>
    <w:basedOn w:val="Normlny"/>
    <w:rsid w:val="00D97D68"/>
    <w:pPr>
      <w:tabs>
        <w:tab w:val="left" w:pos="720"/>
      </w:tabs>
      <w:spacing w:line="320" w:lineRule="atLeast"/>
      <w:jc w:val="both"/>
    </w:pPr>
    <w:rPr>
      <w:rFonts w:ascii="Arial" w:hAnsi="Arial"/>
      <w:sz w:val="22"/>
      <w:szCs w:val="20"/>
      <w:lang w:val="cs-CZ"/>
    </w:rPr>
  </w:style>
  <w:style w:type="paragraph" w:styleId="Zkladntext3">
    <w:name w:val="Body Text 3"/>
    <w:basedOn w:val="Normlny"/>
    <w:rsid w:val="00D97D68"/>
    <w:pPr>
      <w:spacing w:line="300" w:lineRule="atLeast"/>
    </w:pPr>
    <w:rPr>
      <w:rFonts w:ascii="Arial" w:hAnsi="Arial"/>
      <w:sz w:val="22"/>
      <w:szCs w:val="20"/>
      <w:lang w:val="cs-CZ"/>
    </w:rPr>
  </w:style>
  <w:style w:type="paragraph" w:styleId="Zarkazkladnhotextu">
    <w:name w:val="Body Text Indent"/>
    <w:basedOn w:val="Normlny"/>
    <w:rsid w:val="00D97D68"/>
    <w:pPr>
      <w:spacing w:line="300" w:lineRule="exact"/>
      <w:ind w:left="513" w:hanging="513"/>
      <w:jc w:val="both"/>
    </w:pPr>
    <w:rPr>
      <w:rFonts w:ascii="Arial" w:hAnsi="Arial" w:cs="Arial"/>
      <w:b/>
      <w:caps/>
      <w:sz w:val="22"/>
      <w:szCs w:val="20"/>
    </w:rPr>
  </w:style>
  <w:style w:type="paragraph" w:styleId="Zarkazkladnhotextu2">
    <w:name w:val="Body Text Indent 2"/>
    <w:basedOn w:val="Normlny"/>
    <w:rsid w:val="00D97D68"/>
    <w:pPr>
      <w:spacing w:line="300" w:lineRule="exact"/>
      <w:ind w:hanging="426"/>
      <w:jc w:val="both"/>
    </w:pPr>
    <w:rPr>
      <w:rFonts w:ascii="Arial" w:hAnsi="Arial" w:cs="Arial"/>
      <w:sz w:val="22"/>
      <w:szCs w:val="20"/>
    </w:rPr>
  </w:style>
  <w:style w:type="paragraph" w:styleId="Hlavika">
    <w:name w:val="header"/>
    <w:basedOn w:val="Normlny"/>
    <w:rsid w:val="00D97D68"/>
    <w:pPr>
      <w:tabs>
        <w:tab w:val="center" w:pos="4536"/>
        <w:tab w:val="right" w:pos="9072"/>
      </w:tabs>
    </w:pPr>
    <w:rPr>
      <w:rFonts w:ascii="Arial" w:hAnsi="Arial"/>
      <w:sz w:val="22"/>
      <w:szCs w:val="20"/>
      <w:vertAlign w:val="subscript"/>
    </w:rPr>
  </w:style>
  <w:style w:type="character" w:styleId="slostrany">
    <w:name w:val="page number"/>
    <w:basedOn w:val="Predvolenpsmoodseku"/>
    <w:rsid w:val="00D97D68"/>
  </w:style>
  <w:style w:type="paragraph" w:styleId="Textbubliny">
    <w:name w:val="Balloon Text"/>
    <w:basedOn w:val="Normlny"/>
    <w:link w:val="TextbublinyChar"/>
    <w:rsid w:val="005620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62072"/>
    <w:rPr>
      <w:rFonts w:ascii="Tahoma" w:hAnsi="Tahoma" w:cs="Tahoma"/>
      <w:sz w:val="16"/>
      <w:szCs w:val="16"/>
    </w:rPr>
  </w:style>
  <w:style w:type="paragraph" w:customStyle="1" w:styleId="Odpich">
    <w:name w:val="Odpich"/>
    <w:basedOn w:val="Nadpis3"/>
    <w:rsid w:val="00CD13F8"/>
    <w:pPr>
      <w:keepNext w:val="0"/>
      <w:numPr>
        <w:numId w:val="6"/>
      </w:numPr>
      <w:jc w:val="both"/>
      <w:outlineLvl w:val="9"/>
    </w:pPr>
    <w:rPr>
      <w:b w:val="0"/>
      <w:caps w:val="0"/>
      <w:snapToGrid w:val="0"/>
      <w:sz w:val="20"/>
      <w:lang w:val="sk-SK" w:eastAsia="cs-CZ"/>
    </w:rPr>
  </w:style>
  <w:style w:type="character" w:styleId="Hypertextovprepojenie">
    <w:name w:val="Hyperlink"/>
    <w:uiPriority w:val="99"/>
    <w:unhideWhenUsed/>
    <w:rsid w:val="00CD13F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129C5"/>
    <w:pPr>
      <w:ind w:left="720"/>
      <w:contextualSpacing/>
    </w:pPr>
  </w:style>
  <w:style w:type="table" w:styleId="Mriekatabuky">
    <w:name w:val="Table Grid"/>
    <w:basedOn w:val="Normlnatabuka"/>
    <w:uiPriority w:val="59"/>
    <w:rsid w:val="00973528"/>
    <w:pPr>
      <w:jc w:val="both"/>
    </w:pPr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basedOn w:val="Predvolenpsmoodseku"/>
    <w:link w:val="Pta"/>
    <w:uiPriority w:val="99"/>
    <w:rsid w:val="00973528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iviakynadnitricou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viakynadnitrico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C699E-434E-4AAB-B79F-AB35479A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</vt:lpstr>
    </vt:vector>
  </TitlesOfParts>
  <Company>ISA Realitná kancelária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creator>Ing. arch. Pavel Bugár</dc:creator>
  <cp:lastModifiedBy>KLUVANCOVÁ Iveta</cp:lastModifiedBy>
  <cp:revision>2</cp:revision>
  <cp:lastPrinted>2020-03-04T14:21:00Z</cp:lastPrinted>
  <dcterms:created xsi:type="dcterms:W3CDTF">2020-04-02T05:11:00Z</dcterms:created>
  <dcterms:modified xsi:type="dcterms:W3CDTF">2020-04-02T05:11:00Z</dcterms:modified>
</cp:coreProperties>
</file>